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1CC" w:rsidRPr="0032762D" w:rsidRDefault="004301CC" w:rsidP="00413AC9">
      <w:pPr>
        <w:tabs>
          <w:tab w:val="left" w:pos="4111"/>
        </w:tabs>
        <w:spacing w:after="0" w:line="240" w:lineRule="exact"/>
        <w:rPr>
          <w:rFonts w:eastAsia="Times New Roman" w:cstheme="minorHAnsi"/>
          <w:b/>
          <w:lang w:eastAsia="hu-HU"/>
        </w:rPr>
      </w:pPr>
      <w:bookmarkStart w:id="0" w:name="_GoBack"/>
      <w:bookmarkEnd w:id="0"/>
      <w:r w:rsidRPr="00413AC9">
        <w:rPr>
          <w:rFonts w:eastAsia="Times New Roman" w:cstheme="minorHAnsi"/>
          <w:b/>
          <w:sz w:val="20"/>
          <w:szCs w:val="20"/>
          <w:lang w:eastAsia="hu-HU"/>
        </w:rPr>
        <w:t>Adatkezelő</w:t>
      </w:r>
      <w:r w:rsidR="00271243" w:rsidRPr="00413AC9">
        <w:rPr>
          <w:rFonts w:eastAsia="Times New Roman" w:cstheme="minorHAnsi"/>
          <w:b/>
          <w:sz w:val="20"/>
          <w:szCs w:val="20"/>
          <w:lang w:eastAsia="hu-HU"/>
        </w:rPr>
        <w:t>/adatfeldolgozó</w:t>
      </w:r>
      <w:r w:rsidRPr="00413AC9">
        <w:rPr>
          <w:rFonts w:eastAsia="Times New Roman" w:cstheme="minorHAnsi"/>
          <w:b/>
          <w:sz w:val="20"/>
          <w:szCs w:val="20"/>
          <w:lang w:eastAsia="hu-HU"/>
        </w:rPr>
        <w:t xml:space="preserve"> neve</w:t>
      </w:r>
      <w:r w:rsidRPr="0032762D">
        <w:rPr>
          <w:rFonts w:eastAsia="Times New Roman" w:cstheme="minorHAnsi"/>
          <w:b/>
          <w:lang w:eastAsia="hu-HU"/>
        </w:rPr>
        <w:t>:</w:t>
      </w:r>
      <w:r w:rsidR="007A5B20" w:rsidRPr="0032762D">
        <w:rPr>
          <w:rFonts w:eastAsia="Times New Roman" w:cstheme="minorHAnsi"/>
          <w:b/>
          <w:lang w:eastAsia="hu-HU"/>
        </w:rPr>
        <w:t xml:space="preserve"> </w:t>
      </w:r>
      <w:r w:rsidR="00DA17F5" w:rsidRPr="0032762D">
        <w:rPr>
          <w:rFonts w:eastAsia="Times New Roman" w:cstheme="minorHAnsi"/>
          <w:b/>
          <w:lang w:eastAsia="hu-HU"/>
        </w:rPr>
        <w:t xml:space="preserve"> </w:t>
      </w:r>
      <w:r w:rsidR="00295F2A" w:rsidRPr="0032762D">
        <w:rPr>
          <w:rFonts w:eastAsia="Times New Roman" w:cstheme="minorHAnsi"/>
          <w:b/>
          <w:lang w:eastAsia="hu-HU"/>
        </w:rPr>
        <w:t>Szentbalázs Községi Önkormányzat</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C</w:t>
      </w:r>
      <w:r w:rsidR="004301CC" w:rsidRPr="00413AC9">
        <w:rPr>
          <w:rFonts w:eastAsia="Times New Roman" w:cstheme="minorHAnsi"/>
          <w:b/>
          <w:sz w:val="20"/>
          <w:szCs w:val="20"/>
          <w:lang w:eastAsia="hu-HU"/>
        </w:rPr>
        <w:t>íme (hivatalos levelezési cím):</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7472 Szentbalázs,  Fő utca 85.    </w:t>
      </w:r>
    </w:p>
    <w:p w:rsidR="00792876"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H</w:t>
      </w:r>
      <w:r w:rsidR="004301CC" w:rsidRPr="00413AC9">
        <w:rPr>
          <w:rFonts w:eastAsia="Times New Roman" w:cstheme="minorHAnsi"/>
          <w:b/>
          <w:sz w:val="20"/>
          <w:szCs w:val="20"/>
          <w:lang w:eastAsia="hu-HU"/>
        </w:rPr>
        <w:t>onlapjának elérhetősége:</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www.szentbalazs.hu</w:t>
      </w:r>
    </w:p>
    <w:p w:rsidR="004301CC"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T</w:t>
      </w:r>
      <w:r w:rsidR="004301CC" w:rsidRPr="00413AC9">
        <w:rPr>
          <w:rFonts w:eastAsia="Times New Roman" w:cstheme="minorHAnsi"/>
          <w:b/>
          <w:sz w:val="20"/>
          <w:szCs w:val="20"/>
          <w:lang w:eastAsia="hu-HU"/>
        </w:rPr>
        <w:t>elefonszáma: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+36 82 569</w:t>
      </w:r>
      <w:r w:rsidR="0032762D">
        <w:rPr>
          <w:rFonts w:eastAsia="Times New Roman" w:cstheme="minorHAnsi"/>
          <w:sz w:val="20"/>
          <w:szCs w:val="20"/>
          <w:lang w:eastAsia="hu-HU"/>
        </w:rPr>
        <w:t>015, 82/569-016</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w:t>
      </w:r>
      <w:r w:rsidR="004301CC" w:rsidRPr="00413AC9">
        <w:rPr>
          <w:rFonts w:eastAsia="Times New Roman" w:cstheme="minorHAnsi"/>
          <w:b/>
          <w:sz w:val="20"/>
          <w:szCs w:val="20"/>
          <w:lang w:eastAsia="hu-HU"/>
        </w:rPr>
        <w:t>dószáma:</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15397782-2-14</w:t>
      </w:r>
    </w:p>
    <w:p w:rsidR="004301CC" w:rsidRPr="00413AC9" w:rsidRDefault="00C70FE0" w:rsidP="00413AC9">
      <w:pPr>
        <w:tabs>
          <w:tab w:val="left" w:pos="4111"/>
        </w:tabs>
        <w:spacing w:after="0" w:line="240" w:lineRule="exact"/>
        <w:rPr>
          <w:rFonts w:eastAsia="Times New Roman" w:cstheme="minorHAnsi"/>
          <w:sz w:val="20"/>
          <w:szCs w:val="20"/>
          <w:lang w:eastAsia="hu-HU"/>
        </w:rPr>
      </w:pPr>
      <w:r w:rsidRPr="00C70FE0">
        <w:rPr>
          <w:rFonts w:eastAsia="Times New Roman" w:cstheme="minorHAnsi"/>
          <w:b/>
          <w:sz w:val="20"/>
          <w:szCs w:val="20"/>
          <w:lang w:eastAsia="hu-HU"/>
        </w:rPr>
        <w:t>Cégjegyzékszám, nyilvántartási szám</w:t>
      </w:r>
      <w:r w:rsidR="004301CC" w:rsidRPr="00413AC9">
        <w:rPr>
          <w:rFonts w:eastAsia="Times New Roman" w:cstheme="minorHAnsi"/>
          <w:b/>
          <w:sz w:val="20"/>
          <w:szCs w:val="20"/>
          <w:lang w:eastAsia="hu-HU"/>
        </w:rPr>
        <w:t>:</w:t>
      </w:r>
      <w:r w:rsidR="00DA17F5"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714295</w:t>
      </w:r>
    </w:p>
    <w:p w:rsidR="00FA70A8" w:rsidRPr="00413AC9" w:rsidRDefault="00271243"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K</w:t>
      </w:r>
      <w:r w:rsidR="004301CC" w:rsidRPr="00413AC9">
        <w:rPr>
          <w:rFonts w:eastAsia="Times New Roman" w:cstheme="minorHAnsi"/>
          <w:b/>
          <w:sz w:val="20"/>
          <w:szCs w:val="20"/>
          <w:lang w:eastAsia="hu-HU"/>
        </w:rPr>
        <w:t>épviselője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Dr. Tornyos Gábor</w:t>
      </w:r>
    </w:p>
    <w:p w:rsidR="00792876"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neve: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 xml:space="preserve">Fentős Károly Lászlóné </w:t>
      </w:r>
    </w:p>
    <w:p w:rsidR="004301CC" w:rsidRPr="00413AC9" w:rsidRDefault="004301CC"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 xml:space="preserve">Adatvédelmi </w:t>
      </w:r>
      <w:r w:rsidR="003720F6" w:rsidRPr="00413AC9">
        <w:rPr>
          <w:rFonts w:eastAsia="Times New Roman" w:cstheme="minorHAnsi"/>
          <w:b/>
          <w:sz w:val="20"/>
          <w:szCs w:val="20"/>
          <w:lang w:eastAsia="hu-HU"/>
        </w:rPr>
        <w:t>felelős</w:t>
      </w:r>
      <w:r w:rsidRPr="00413AC9">
        <w:rPr>
          <w:rFonts w:eastAsia="Times New Roman" w:cstheme="minorHAnsi"/>
          <w:b/>
          <w:sz w:val="20"/>
          <w:szCs w:val="20"/>
          <w:lang w:eastAsia="hu-HU"/>
        </w:rPr>
        <w:t xml:space="preserve"> elérhetősége:</w:t>
      </w:r>
      <w:r w:rsidR="00FA70A8" w:rsidRPr="00413AC9">
        <w:rPr>
          <w:rFonts w:eastAsia="Times New Roman" w:cstheme="minorHAnsi"/>
          <w:sz w:val="20"/>
          <w:szCs w:val="20"/>
          <w:lang w:eastAsia="hu-HU"/>
        </w:rPr>
        <w:t xml:space="preserve"> </w:t>
      </w:r>
      <w:r w:rsidR="00295F2A" w:rsidRPr="00413AC9">
        <w:rPr>
          <w:rFonts w:eastAsia="Times New Roman" w:cstheme="minorHAnsi"/>
          <w:sz w:val="20"/>
          <w:szCs w:val="20"/>
          <w:lang w:eastAsia="hu-HU"/>
        </w:rPr>
        <w:t>fentosne.aniko@fentos.hu</w:t>
      </w:r>
    </w:p>
    <w:p w:rsidR="00EF5909" w:rsidRPr="00413AC9" w:rsidRDefault="00173E3B" w:rsidP="00413AC9">
      <w:pPr>
        <w:tabs>
          <w:tab w:val="left" w:pos="4111"/>
        </w:tabs>
        <w:spacing w:after="0" w:line="240" w:lineRule="exact"/>
        <w:rPr>
          <w:rFonts w:eastAsia="Times New Roman" w:cstheme="minorHAnsi"/>
          <w:sz w:val="20"/>
          <w:szCs w:val="20"/>
          <w:lang w:eastAsia="hu-HU"/>
        </w:rPr>
      </w:pPr>
      <w:r w:rsidRPr="00413AC9">
        <w:rPr>
          <w:rFonts w:eastAsia="Times New Roman" w:cstheme="minorHAnsi"/>
          <w:b/>
          <w:sz w:val="20"/>
          <w:szCs w:val="20"/>
          <w:lang w:eastAsia="hu-HU"/>
        </w:rPr>
        <w:t>Adatkezelési</w:t>
      </w:r>
      <w:r w:rsidR="00EF5909" w:rsidRPr="00413AC9">
        <w:rPr>
          <w:rFonts w:eastAsia="Times New Roman" w:cstheme="minorHAnsi"/>
          <w:b/>
          <w:sz w:val="20"/>
          <w:szCs w:val="20"/>
          <w:lang w:eastAsia="hu-HU"/>
        </w:rPr>
        <w:t xml:space="preserve"> tájékoztató elérhetősége:</w:t>
      </w:r>
      <w:r w:rsidR="00EF5909" w:rsidRPr="00413AC9">
        <w:rPr>
          <w:rFonts w:eastAsia="Times New Roman" w:cstheme="minorHAnsi"/>
          <w:sz w:val="20"/>
          <w:szCs w:val="20"/>
          <w:lang w:eastAsia="hu-HU"/>
        </w:rPr>
        <w:t xml:space="preserve"> honlap, ügyféltájékoztató tábla</w:t>
      </w:r>
    </w:p>
    <w:p w:rsidR="00DC6934" w:rsidRPr="00413AC9" w:rsidRDefault="00CB3ABA" w:rsidP="00413AC9">
      <w:pPr>
        <w:tabs>
          <w:tab w:val="left" w:pos="4111"/>
        </w:tabs>
        <w:spacing w:after="0" w:line="240" w:lineRule="exact"/>
        <w:rPr>
          <w:rFonts w:eastAsia="Times New Roman" w:cstheme="minorHAnsi"/>
          <w:sz w:val="20"/>
          <w:szCs w:val="20"/>
          <w:lang w:eastAsia="hu-HU"/>
        </w:rPr>
      </w:pPr>
      <w:r w:rsidRPr="00CB3ABA">
        <w:rPr>
          <w:rFonts w:eastAsia="Times New Roman" w:cstheme="minorHAnsi"/>
          <w:b/>
          <w:sz w:val="20"/>
          <w:szCs w:val="20"/>
          <w:lang w:eastAsia="hu-HU"/>
        </w:rPr>
        <w:t>Magatartási kódex</w:t>
      </w:r>
      <w:r>
        <w:rPr>
          <w:rFonts w:eastAsia="Times New Roman" w:cstheme="minorHAnsi"/>
          <w:b/>
          <w:sz w:val="20"/>
          <w:szCs w:val="20"/>
          <w:lang w:eastAsia="hu-HU"/>
        </w:rPr>
        <w:t xml:space="preserve"> </w:t>
      </w:r>
      <w:r w:rsidR="00DC6934" w:rsidRPr="00413AC9">
        <w:rPr>
          <w:rFonts w:eastAsia="Times New Roman" w:cstheme="minorHAnsi"/>
          <w:b/>
          <w:sz w:val="20"/>
          <w:szCs w:val="20"/>
          <w:lang w:eastAsia="hu-HU"/>
        </w:rPr>
        <w:t>elérhetősége:</w:t>
      </w:r>
      <w:r w:rsidR="00DC6934" w:rsidRPr="00413AC9">
        <w:rPr>
          <w:rFonts w:eastAsia="Times New Roman" w:cstheme="minorHAnsi"/>
          <w:sz w:val="20"/>
          <w:szCs w:val="20"/>
          <w:lang w:eastAsia="hu-HU"/>
        </w:rPr>
        <w:t xml:space="preserve"> </w:t>
      </w:r>
    </w:p>
    <w:p w:rsidR="00040BB8" w:rsidRPr="00413AC9" w:rsidRDefault="00040BB8" w:rsidP="00413AC9">
      <w:pPr>
        <w:tabs>
          <w:tab w:val="left" w:pos="4111"/>
        </w:tabs>
        <w:spacing w:after="0" w:line="240" w:lineRule="exact"/>
        <w:rPr>
          <w:sz w:val="20"/>
          <w:szCs w:val="20"/>
        </w:rPr>
      </w:pPr>
    </w:p>
    <w:p w:rsidR="00C212B3" w:rsidRPr="00413AC9" w:rsidRDefault="00C212B3" w:rsidP="00413AC9">
      <w:pPr>
        <w:tabs>
          <w:tab w:val="left" w:pos="4111"/>
        </w:tabs>
        <w:spacing w:after="0" w:line="240" w:lineRule="exact"/>
        <w:jc w:val="both"/>
        <w:rPr>
          <w:sz w:val="20"/>
          <w:szCs w:val="20"/>
        </w:rPr>
      </w:pPr>
      <w:r w:rsidRPr="00413AC9">
        <w:rPr>
          <w:sz w:val="20"/>
          <w:szCs w:val="20"/>
        </w:rPr>
        <w:t xml:space="preserve">Az adott személyes adat vagy információ rendelkezésre bocsátásával Ön kijelenti, hogy </w:t>
      </w:r>
      <w:r w:rsidR="008A504C" w:rsidRPr="00413AC9">
        <w:rPr>
          <w:sz w:val="20"/>
          <w:szCs w:val="20"/>
        </w:rPr>
        <w:t>A</w:t>
      </w:r>
      <w:r w:rsidRPr="00413AC9">
        <w:rPr>
          <w:sz w:val="20"/>
          <w:szCs w:val="20"/>
        </w:rPr>
        <w:t xml:space="preserve">datkezelési </w:t>
      </w:r>
      <w:r w:rsidR="00313812" w:rsidRPr="00413AC9">
        <w:rPr>
          <w:sz w:val="20"/>
          <w:szCs w:val="20"/>
        </w:rPr>
        <w:t>t</w:t>
      </w:r>
      <w:r w:rsidRPr="00413AC9">
        <w:rPr>
          <w:sz w:val="20"/>
          <w:szCs w:val="20"/>
        </w:rPr>
        <w:t>ájékoztatónak az adat vagy információ rendelkezésre bocsátásának időpontjában hatályos változatát megismerte és kifejezetten elfogadja</w:t>
      </w:r>
      <w:r w:rsidR="004E2CCB" w:rsidRPr="00413AC9">
        <w:rPr>
          <w:sz w:val="20"/>
          <w:szCs w:val="20"/>
        </w:rPr>
        <w:t>, hozzájárul, hogy személyes adatait az Adatkezelő kezelje.</w:t>
      </w:r>
    </w:p>
    <w:p w:rsidR="00C212B3" w:rsidRPr="004301CC" w:rsidRDefault="00DD105B" w:rsidP="00413AC9">
      <w:pPr>
        <w:spacing w:before="120" w:after="0" w:line="240" w:lineRule="exact"/>
        <w:jc w:val="both"/>
      </w:pPr>
      <w:r w:rsidRPr="00413AC9">
        <w:rPr>
          <w:sz w:val="20"/>
          <w:szCs w:val="20"/>
        </w:rPr>
        <w:t>Adatkezelő</w:t>
      </w:r>
      <w:r w:rsidR="005F2FDE" w:rsidRPr="00413AC9">
        <w:rPr>
          <w:sz w:val="20"/>
          <w:szCs w:val="20"/>
        </w:rPr>
        <w:t xml:space="preserve"> </w:t>
      </w:r>
      <w:r w:rsidR="00C212B3" w:rsidRPr="00413AC9">
        <w:rPr>
          <w:sz w:val="20"/>
          <w:szCs w:val="20"/>
        </w:rPr>
        <w:t>fenntartja a jogot, hogy a jelen Tájékoztatót egyoldalúan, a módosítást követő hatállyal módosítsa. Erre tekintettel ajánlott rendszeresen látogatni weboldalát abból a célból, hogy figyelemmel kísérhesse a változásokat. Kérésére a módosításokról értesítést küldünk, vagy megküldjük a mindenkor hatályos Tájékoztató egy példányát.</w:t>
      </w:r>
    </w:p>
    <w:p w:rsidR="002576B0" w:rsidRPr="00413AC9" w:rsidRDefault="002576B0" w:rsidP="00413AC9">
      <w:pPr>
        <w:spacing w:before="360" w:after="0" w:line="240" w:lineRule="exact"/>
        <w:rPr>
          <w:b/>
          <w:sz w:val="26"/>
          <w:szCs w:val="26"/>
        </w:rPr>
      </w:pPr>
      <w:r w:rsidRPr="00413AC9">
        <w:rPr>
          <w:b/>
          <w:sz w:val="26"/>
          <w:szCs w:val="26"/>
        </w:rPr>
        <w:t>A kezelt adatok köre és adatkezelési célok</w:t>
      </w:r>
    </w:p>
    <w:p w:rsidR="002576B0" w:rsidRPr="00413AC9" w:rsidRDefault="002576B0" w:rsidP="00413AC9">
      <w:pPr>
        <w:spacing w:before="60" w:after="0" w:line="240" w:lineRule="exact"/>
        <w:jc w:val="both"/>
        <w:rPr>
          <w:sz w:val="20"/>
          <w:szCs w:val="20"/>
        </w:rPr>
      </w:pPr>
      <w:r w:rsidRPr="00413AC9">
        <w:rPr>
          <w:sz w:val="20"/>
          <w:szCs w:val="20"/>
        </w:rPr>
        <w:t>Az adatkezelés az információs önrendelkezési jogról és az információszabadságról szóló 2011. évi CXII. törvény (Infotv.), és az Európa Parlament és Tanács 2016/679 Általános Adatvédelmi Rendelete (GDPR) rendelkezéseinek megfelelően történik.</w:t>
      </w:r>
    </w:p>
    <w:p w:rsidR="007966A9" w:rsidRPr="00413AC9" w:rsidRDefault="007966A9" w:rsidP="00413AC9">
      <w:pPr>
        <w:spacing w:before="60" w:after="0" w:line="240" w:lineRule="exact"/>
        <w:jc w:val="both"/>
        <w:rPr>
          <w:sz w:val="20"/>
          <w:szCs w:val="20"/>
        </w:rPr>
      </w:pPr>
      <w:r w:rsidRPr="00413AC9">
        <w:rPr>
          <w:sz w:val="20"/>
          <w:szCs w:val="20"/>
        </w:rPr>
        <w:t>Tájékoztatjuk, hogy jogszabály felhatalmazása alapján más szervek (pl.: bíróság, ügyész, nyomozó hatóság, szabálysértési hatóság, közigazgatási hatóság, Nemzeti Adatvédelmi és Információszabadság Hatóság) tájékoztatás adása, adatok közlése, átadása, iratok rendelkezésre bocsátása végett megkereshetik az Adatkezelőt. Ha a hatóság a pontos célt és az adatok körét megjelölte, személyes adatot csak annyit és olyan mértékben adunk ki, amely a megkeresés céljának megvalósításához elégséges és amire a jogszabályi felhatalmazás alapot ad.</w:t>
      </w:r>
    </w:p>
    <w:p w:rsidR="00EB24E4" w:rsidRDefault="007541C8" w:rsidP="00413AC9">
      <w:pPr>
        <w:spacing w:before="60" w:after="0" w:line="240" w:lineRule="exact"/>
        <w:jc w:val="both"/>
      </w:pPr>
      <w:r w:rsidRPr="00413AC9">
        <w:rPr>
          <w:sz w:val="20"/>
          <w:szCs w:val="20"/>
        </w:rPr>
        <w:t>E tájékoztatóban fel nem sorolt adatkezelésekről az adat felvételekor adunk tájékoztatást.</w:t>
      </w:r>
    </w:p>
    <w:p w:rsidR="00F22BD3" w:rsidRDefault="00F22BD3" w:rsidP="00413AC9">
      <w:pPr>
        <w:spacing w:before="60" w:after="0" w:line="240" w:lineRule="exact"/>
        <w:jc w:val="both"/>
      </w:pPr>
    </w:p>
    <w:p w:rsidR="00900A2C" w:rsidRDefault="00DE5292">
      <w:pPr>
        <w:spacing w:after="0"/>
      </w:pPr>
      <w:r>
        <w:rPr>
          <w:sz w:val="20"/>
          <w:u w:val="single"/>
        </w:rPr>
        <w:t xml:space="preserve">Az adatkezelés célja: </w:t>
      </w:r>
      <w:r>
        <w:rPr>
          <w:b/>
          <w:sz w:val="20"/>
        </w:rPr>
        <w:t>Intézmény tulajdonában lévő használati és egyéb tárgyak bérleti szerződése</w:t>
      </w:r>
    </w:p>
    <w:p w:rsidR="00900A2C" w:rsidRDefault="00DE5292">
      <w:pPr>
        <w:spacing w:after="0"/>
      </w:pPr>
      <w:r>
        <w:rPr>
          <w:sz w:val="20"/>
          <w:u w:val="single"/>
        </w:rPr>
        <w:t xml:space="preserve">Adatkezelés leírása: </w:t>
      </w:r>
      <w:r>
        <w:rPr>
          <w:sz w:val="20"/>
        </w:rPr>
        <w:t>Az intézmény tulajdonában lévő használati tárgyak (pl. elektronikai berendezések, hangtechnikai felszerelések, székek, asztalok) bérbeadásához kapcsolódó szerződésben szereplő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00A2C" w:rsidRDefault="00DE5292">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00A2C" w:rsidRDefault="00DE5292">
      <w:pPr>
        <w:spacing w:after="0"/>
      </w:pPr>
      <w:r>
        <w:rPr>
          <w:sz w:val="20"/>
          <w:u w:val="single"/>
        </w:rPr>
        <w:t xml:space="preserve">Vonatkozó jogszabály(ok): </w:t>
      </w:r>
      <w:r>
        <w:rPr>
          <w:sz w:val="20"/>
        </w:rPr>
        <w:t>Helyi rendelet alapján, valamint az 1995. évi LXVI. törvény a köziratokról, a közlevéltárakról és a magánlevéltári anyag védelméről, 335/2005. (XII. 29.) Korm. rendelet a közfeladatot ellátó szervek iratkezelésének általános követelményeiről, 2016. évi CL. az általános közigazgatási rendtartásról törvény a 78/2012. (XII. 28.) számú az önkormányzati hivatalok egységes irattári tervének kiadásáról szóló BM rendelet melléklete (Az egységes irattári terv)</w:t>
      </w:r>
    </w:p>
    <w:p w:rsidR="00900A2C" w:rsidRDefault="00DE5292">
      <w:pPr>
        <w:spacing w:after="0"/>
      </w:pPr>
      <w:r>
        <w:rPr>
          <w:sz w:val="20"/>
          <w:u w:val="single"/>
        </w:rPr>
        <w:t xml:space="preserve">Adatszolgáltatás elmaradásának lehetséges következményei: </w:t>
      </w:r>
      <w:r>
        <w:rPr>
          <w:sz w:val="20"/>
        </w:rPr>
        <w:t>Hiányos adat esetén szerződés nem jöhet létre</w:t>
      </w:r>
    </w:p>
    <w:p w:rsidR="00900A2C" w:rsidRDefault="00DE5292">
      <w:pPr>
        <w:spacing w:after="0"/>
      </w:pPr>
      <w:r>
        <w:rPr>
          <w:sz w:val="20"/>
          <w:u w:val="single"/>
        </w:rPr>
        <w:t xml:space="preserve">Érintettek: </w:t>
      </w:r>
      <w:r>
        <w:rPr>
          <w:sz w:val="20"/>
        </w:rPr>
        <w:t>Bérlő, szolgáltatást igénybe vevő</w:t>
      </w:r>
    </w:p>
    <w:p w:rsidR="00900A2C" w:rsidRDefault="00DE5292">
      <w:pPr>
        <w:spacing w:after="0"/>
      </w:pPr>
      <w:r>
        <w:rPr>
          <w:sz w:val="20"/>
          <w:u w:val="single"/>
        </w:rPr>
        <w:t xml:space="preserve">Adatok forrása: </w:t>
      </w:r>
      <w:r>
        <w:rPr>
          <w:sz w:val="20"/>
        </w:rPr>
        <w:t>Bérlő, szolgáltatást igénybe vevő</w:t>
      </w:r>
    </w:p>
    <w:p w:rsidR="00900A2C" w:rsidRDefault="00DE5292">
      <w:pPr>
        <w:spacing w:after="0"/>
      </w:pPr>
      <w:r>
        <w:rPr>
          <w:sz w:val="20"/>
          <w:u w:val="single"/>
        </w:rPr>
        <w:t xml:space="preserve">Adatkezelés tervezett időtartamának alapja: </w:t>
      </w:r>
      <w:r>
        <w:rPr>
          <w:sz w:val="20"/>
        </w:rPr>
        <w:t>Az adatkezelés kezdete</w:t>
      </w:r>
    </w:p>
    <w:p w:rsidR="00900A2C" w:rsidRDefault="00DE5292">
      <w:pPr>
        <w:spacing w:after="0"/>
      </w:pPr>
      <w:r>
        <w:rPr>
          <w:sz w:val="20"/>
          <w:u w:val="single"/>
        </w:rPr>
        <w:t xml:space="preserve">A kezelt adatok köre, időtartama: </w:t>
      </w:r>
      <w:r>
        <w:rPr>
          <w:sz w:val="20"/>
        </w:rPr>
        <w:t>Jogi vagy természetes személy azonosító adatai: 5 év</w:t>
      </w:r>
    </w:p>
    <w:p w:rsidR="00900A2C" w:rsidRDefault="00DE5292">
      <w:pPr>
        <w:spacing w:after="0"/>
      </w:pPr>
      <w:r>
        <w:rPr>
          <w:sz w:val="20"/>
          <w:u w:val="single"/>
        </w:rPr>
        <w:t xml:space="preserve">Harmadik országba történő adattovábbítás garanciái: </w:t>
      </w:r>
      <w:r>
        <w:rPr>
          <w:sz w:val="20"/>
        </w:rPr>
        <w:t>Nem történik harmadik országba adattovábbítás</w:t>
      </w:r>
      <w:r>
        <w:rPr>
          <w:sz w:val="20"/>
        </w:rPr>
        <w:cr/>
      </w:r>
    </w:p>
    <w:p w:rsidR="00900A2C" w:rsidRDefault="00DE5292">
      <w:pPr>
        <w:spacing w:after="0"/>
      </w:pPr>
      <w:r>
        <w:rPr>
          <w:sz w:val="20"/>
          <w:u w:val="single"/>
        </w:rPr>
        <w:t xml:space="preserve">Az adatkezelés célja: </w:t>
      </w:r>
      <w:r>
        <w:rPr>
          <w:b/>
          <w:sz w:val="20"/>
        </w:rPr>
        <w:t>Ünnepségek, ünnepélyek, rendezvények szervezése</w:t>
      </w:r>
    </w:p>
    <w:p w:rsidR="00900A2C" w:rsidRDefault="00DE5292">
      <w:pPr>
        <w:spacing w:after="0"/>
      </w:pPr>
      <w:r>
        <w:rPr>
          <w:sz w:val="20"/>
          <w:u w:val="single"/>
        </w:rPr>
        <w:t xml:space="preserve">Adatkezelés leírása: </w:t>
      </w:r>
      <w:r>
        <w:rPr>
          <w:sz w:val="20"/>
        </w:rPr>
        <w:t xml:space="preserve">Települést vagy helyi közösségeket érintő ünnepségek, ünnepélyek, rendezvények szervezése meghívó alapján történő személyes adatok kezelése. A rendezvényt követően a jogalap megváltozik, az adatkezelés közérdekű/közhatalmi jogosítvány gyakorlásának keretében végzett feladat végrehajtásához szükséges a meghatározott ideig. Adatkezelő az adatkezelés során keletkezett ügyiratokat a közfeladatot ellátó szervek </w:t>
      </w:r>
      <w:r>
        <w:rPr>
          <w:sz w:val="20"/>
        </w:rPr>
        <w:lastRenderedPageBreak/>
        <w:t>iratkezelésére vonatkozó jogszabályi követelmények szerint iktatja, és az iktatott iratok között az irat selejtezéséig, illetve – ennek hiányában – levéltárba adásáig kezeli.</w:t>
      </w:r>
    </w:p>
    <w:p w:rsidR="00900A2C" w:rsidRDefault="00DE5292">
      <w:pPr>
        <w:spacing w:after="0"/>
      </w:pPr>
      <w:r>
        <w:rPr>
          <w:sz w:val="20"/>
          <w:u w:val="single"/>
        </w:rPr>
        <w:t xml:space="preserve">Az adatkezelés jogalapja: </w:t>
      </w:r>
      <w:r>
        <w:rPr>
          <w:sz w:val="20"/>
        </w:rPr>
        <w:t>Érintett hozzájárulása</w:t>
      </w:r>
    </w:p>
    <w:p w:rsidR="00900A2C" w:rsidRDefault="00DE5292">
      <w:pPr>
        <w:spacing w:after="0"/>
      </w:pPr>
      <w:r>
        <w:rPr>
          <w:sz w:val="20"/>
          <w:u w:val="single"/>
        </w:rPr>
        <w:t xml:space="preserve">Vonatkozó jogszabály(ok): </w:t>
      </w:r>
      <w:r>
        <w:rPr>
          <w:sz w:val="20"/>
        </w:rPr>
        <w:t>23/2011. (III. 8.) Korm. rendelet a zenés, táncos rendezvények működésének biztonságosabbá tételéről, valamint az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00A2C" w:rsidRDefault="00DE5292">
      <w:pPr>
        <w:spacing w:after="0"/>
      </w:pPr>
      <w:r>
        <w:rPr>
          <w:sz w:val="20"/>
          <w:u w:val="single"/>
        </w:rPr>
        <w:t xml:space="preserve">Adatszolgáltatás elmaradásának lehetséges következményei: </w:t>
      </w:r>
      <w:r>
        <w:rPr>
          <w:sz w:val="20"/>
        </w:rPr>
        <w:t>A rendezvény szervezése, a részvétel nem lehetséges.</w:t>
      </w:r>
    </w:p>
    <w:p w:rsidR="00900A2C" w:rsidRDefault="00DE5292">
      <w:pPr>
        <w:spacing w:after="0"/>
      </w:pPr>
      <w:r>
        <w:rPr>
          <w:sz w:val="20"/>
          <w:u w:val="single"/>
        </w:rPr>
        <w:t xml:space="preserve">Érintettek: </w:t>
      </w:r>
      <w:r>
        <w:rPr>
          <w:sz w:val="20"/>
        </w:rPr>
        <w:t>Érintettek meghívó alapján</w:t>
      </w:r>
    </w:p>
    <w:p w:rsidR="00900A2C" w:rsidRDefault="00DE5292">
      <w:pPr>
        <w:spacing w:after="0"/>
      </w:pPr>
      <w:r>
        <w:rPr>
          <w:sz w:val="20"/>
          <w:u w:val="single"/>
        </w:rPr>
        <w:t xml:space="preserve">Adatok forrása: </w:t>
      </w:r>
      <w:r>
        <w:rPr>
          <w:sz w:val="20"/>
        </w:rPr>
        <w:t>Érintett ügyfél</w:t>
      </w:r>
    </w:p>
    <w:p w:rsidR="00900A2C" w:rsidRDefault="00DE5292">
      <w:pPr>
        <w:spacing w:after="0"/>
      </w:pPr>
      <w:r>
        <w:rPr>
          <w:sz w:val="20"/>
          <w:u w:val="single"/>
        </w:rPr>
        <w:t xml:space="preserve">Adatkezelés tervezett időtartamának alapja: </w:t>
      </w:r>
      <w:r>
        <w:rPr>
          <w:sz w:val="20"/>
        </w:rPr>
        <w:t>Az adatkezelés kezdete</w:t>
      </w:r>
    </w:p>
    <w:p w:rsidR="00900A2C" w:rsidRDefault="00DE5292">
      <w:pPr>
        <w:spacing w:after="0"/>
      </w:pPr>
      <w:r>
        <w:rPr>
          <w:sz w:val="20"/>
          <w:u w:val="single"/>
        </w:rPr>
        <w:t xml:space="preserve">A kezelt adatok köre, időtartama: </w:t>
      </w:r>
      <w:r>
        <w:rPr>
          <w:sz w:val="20"/>
        </w:rPr>
        <w:t>Meghívott személy neve: Visszavonásig vagy 5 év; Meghívott személy lakcíme: Visszavonásig vagy 5 év</w:t>
      </w:r>
    </w:p>
    <w:p w:rsidR="00900A2C" w:rsidRDefault="00DE5292">
      <w:pPr>
        <w:spacing w:after="0"/>
      </w:pPr>
      <w:r>
        <w:rPr>
          <w:sz w:val="20"/>
          <w:u w:val="single"/>
        </w:rPr>
        <w:t xml:space="preserve">Harmadik országba történő adattovábbítás garanciái: </w:t>
      </w:r>
      <w:r>
        <w:rPr>
          <w:sz w:val="20"/>
        </w:rPr>
        <w:t>Nem történik harmadik országba adattovábbítás</w:t>
      </w:r>
      <w:r>
        <w:rPr>
          <w:sz w:val="20"/>
        </w:rPr>
        <w:cr/>
      </w:r>
    </w:p>
    <w:p w:rsidR="00900A2C" w:rsidRDefault="00DE5292">
      <w:pPr>
        <w:spacing w:after="0"/>
      </w:pPr>
      <w:r>
        <w:rPr>
          <w:sz w:val="20"/>
          <w:u w:val="single"/>
        </w:rPr>
        <w:t xml:space="preserve">Az adatkezelés célja: </w:t>
      </w:r>
      <w:r>
        <w:rPr>
          <w:b/>
          <w:sz w:val="20"/>
        </w:rPr>
        <w:t>Fórumok, klubok szervezése</w:t>
      </w:r>
    </w:p>
    <w:p w:rsidR="00900A2C" w:rsidRDefault="00DE5292">
      <w:pPr>
        <w:spacing w:after="0"/>
      </w:pPr>
      <w:r>
        <w:rPr>
          <w:sz w:val="20"/>
          <w:u w:val="single"/>
        </w:rPr>
        <w:t xml:space="preserve">Adatkezelés leírása: </w:t>
      </w:r>
      <w:r>
        <w:rPr>
          <w:sz w:val="20"/>
        </w:rPr>
        <w:t>Fórumokra, klubokra való jelentkezéshez szükséges személyes adatok kezelése. Jelentkezést követően a jogalap megváltozik, az adatkezelés adatkezelő jogi kötelezettségének teljesítése érdekében szükséges a meghatározott ideig.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00A2C" w:rsidRDefault="00DE5292">
      <w:pPr>
        <w:spacing w:after="0"/>
      </w:pPr>
      <w:r>
        <w:rPr>
          <w:sz w:val="20"/>
          <w:u w:val="single"/>
        </w:rPr>
        <w:t xml:space="preserve">Az adatkezelés jogalapja: </w:t>
      </w:r>
      <w:r>
        <w:rPr>
          <w:sz w:val="20"/>
        </w:rPr>
        <w:t>Érintett hozzájárulása</w:t>
      </w:r>
    </w:p>
    <w:p w:rsidR="00900A2C" w:rsidRDefault="00DE5292">
      <w:pPr>
        <w:spacing w:after="0"/>
      </w:pPr>
      <w:r>
        <w:rPr>
          <w:sz w:val="20"/>
          <w:u w:val="single"/>
        </w:rPr>
        <w:t xml:space="preserve">Vonatkozó jogszabály(ok): </w:t>
      </w:r>
      <w:r>
        <w:rPr>
          <w:sz w:val="20"/>
        </w:rPr>
        <w:t>2017. évi LXVII. törvény a muzeális intézményekről, a nyilvános könyvtári ellátásról és a közművelődésről szóló 1997. évi CXL. törvény és egyes kapcsolódó törvények módosításáról, valamint az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00A2C" w:rsidRDefault="00DE5292">
      <w:pPr>
        <w:spacing w:after="0"/>
      </w:pPr>
      <w:r>
        <w:rPr>
          <w:sz w:val="20"/>
          <w:u w:val="single"/>
        </w:rPr>
        <w:t xml:space="preserve">Adatszolgáltatás elmaradásának lehetséges következményei: </w:t>
      </w:r>
      <w:r>
        <w:rPr>
          <w:sz w:val="20"/>
        </w:rPr>
        <w:t>Hiányzó személyes adat esetén a jelentkező személy nem vehet részt a fórumokon, klubokon.</w:t>
      </w:r>
    </w:p>
    <w:p w:rsidR="00900A2C" w:rsidRDefault="00DE5292">
      <w:pPr>
        <w:spacing w:after="0"/>
      </w:pPr>
      <w:r>
        <w:rPr>
          <w:sz w:val="20"/>
          <w:u w:val="single"/>
        </w:rPr>
        <w:t xml:space="preserve">Érintettek: </w:t>
      </w:r>
      <w:r>
        <w:rPr>
          <w:sz w:val="20"/>
        </w:rPr>
        <w:t>Jelentkező személy</w:t>
      </w:r>
    </w:p>
    <w:p w:rsidR="00900A2C" w:rsidRDefault="00DE5292">
      <w:pPr>
        <w:spacing w:after="0"/>
      </w:pPr>
      <w:r>
        <w:rPr>
          <w:sz w:val="20"/>
          <w:u w:val="single"/>
        </w:rPr>
        <w:t xml:space="preserve">Adatok forrása: </w:t>
      </w:r>
      <w:r>
        <w:rPr>
          <w:sz w:val="20"/>
        </w:rPr>
        <w:t>Jelentkező személy</w:t>
      </w:r>
    </w:p>
    <w:p w:rsidR="00900A2C" w:rsidRDefault="00DE5292">
      <w:pPr>
        <w:spacing w:after="0"/>
      </w:pPr>
      <w:r>
        <w:rPr>
          <w:sz w:val="20"/>
          <w:u w:val="single"/>
        </w:rPr>
        <w:t xml:space="preserve">Adatkezelés tervezett időtartamának alapja: </w:t>
      </w:r>
      <w:r>
        <w:rPr>
          <w:sz w:val="20"/>
        </w:rPr>
        <w:t>Az adatkezelés céljának megvalósulása</w:t>
      </w:r>
    </w:p>
    <w:p w:rsidR="00900A2C" w:rsidRDefault="00DE5292">
      <w:pPr>
        <w:spacing w:after="0"/>
      </w:pPr>
      <w:r>
        <w:rPr>
          <w:sz w:val="20"/>
          <w:u w:val="single"/>
        </w:rPr>
        <w:t xml:space="preserve">A kezelt adatok köre, időtartama: </w:t>
      </w:r>
      <w:r>
        <w:rPr>
          <w:sz w:val="20"/>
        </w:rPr>
        <w:t>Jelentkező személy neve; Jelentkező személy e-mail címe; Jelentkező személy aláírása</w:t>
      </w:r>
    </w:p>
    <w:p w:rsidR="00900A2C" w:rsidRDefault="00DE5292">
      <w:pPr>
        <w:spacing w:after="0"/>
      </w:pPr>
      <w:r>
        <w:rPr>
          <w:sz w:val="20"/>
          <w:u w:val="single"/>
        </w:rPr>
        <w:t xml:space="preserve">Harmadik országba történő adattovábbítás garanciái: </w:t>
      </w:r>
      <w:r>
        <w:rPr>
          <w:sz w:val="20"/>
        </w:rPr>
        <w:t>Nem történik harmadik országba adattovábbítás</w:t>
      </w:r>
      <w:r>
        <w:rPr>
          <w:sz w:val="20"/>
        </w:rPr>
        <w:cr/>
      </w:r>
    </w:p>
    <w:p w:rsidR="00900A2C" w:rsidRDefault="00DE5292">
      <w:pPr>
        <w:spacing w:after="0"/>
      </w:pPr>
      <w:r>
        <w:rPr>
          <w:sz w:val="20"/>
          <w:u w:val="single"/>
        </w:rPr>
        <w:t xml:space="preserve">Az adatkezelés célja: </w:t>
      </w:r>
      <w:r>
        <w:rPr>
          <w:b/>
          <w:sz w:val="20"/>
        </w:rPr>
        <w:t>Terem- és helyiségbérleti szerződés</w:t>
      </w:r>
    </w:p>
    <w:p w:rsidR="00900A2C" w:rsidRDefault="00DE5292">
      <w:pPr>
        <w:spacing w:after="0"/>
      </w:pPr>
      <w:r>
        <w:rPr>
          <w:sz w:val="20"/>
          <w:u w:val="single"/>
        </w:rPr>
        <w:t xml:space="preserve">Adatkezelés leírása: </w:t>
      </w:r>
      <w:r>
        <w:rPr>
          <w:sz w:val="20"/>
        </w:rPr>
        <w:t>Művelődési központ kezelésében lévő terem- illetve helyiségbérleti szerződéséhez szükséges személyes adatok kezelése. Adatkezelő az adatkezelés során keletkezett ügyiratokat a közfeladatot ellátó szervek iratkezelésére vonatkozó jogszabályi követelmények szerint iktatja, és az iktatott iratok között az irat selejtezéséig, illetve – ennek hiányában – levéltárba adásáig kezeli.</w:t>
      </w:r>
    </w:p>
    <w:p w:rsidR="00900A2C" w:rsidRDefault="00DE5292">
      <w:pPr>
        <w:spacing w:after="0"/>
      </w:pPr>
      <w:r>
        <w:rPr>
          <w:sz w:val="20"/>
          <w:u w:val="single"/>
        </w:rPr>
        <w:t xml:space="preserve">Az adatkezelés jogalapja: </w:t>
      </w:r>
      <w:r>
        <w:rPr>
          <w:sz w:val="20"/>
        </w:rPr>
        <w:t>Szerződés teljesítéséhez vagy megkötését megelőzően érintett kérésére történő lépések megtételéhez szükséges</w:t>
      </w:r>
    </w:p>
    <w:p w:rsidR="00900A2C" w:rsidRDefault="00DE5292">
      <w:pPr>
        <w:spacing w:after="0"/>
      </w:pPr>
      <w:r>
        <w:rPr>
          <w:sz w:val="20"/>
          <w:u w:val="single"/>
        </w:rPr>
        <w:t xml:space="preserve">Vonatkozó jogszabály(ok): </w:t>
      </w:r>
      <w:r>
        <w:rPr>
          <w:sz w:val="20"/>
        </w:rPr>
        <w:t>2013. évi V. törvény a Polgári Törvénykönyvről a helyiségek bérletére vonatkozó az 1993. évi LXXVIII. törvény a lakások és helyiségek bérletére, valamint az elidegenítésükre vonatkozó egyes szabályokról  és a 2011. évi CXCVI. törvény a nemzeti vagyonról, valamint az 1995. évi LXVI. törvény a köziratokról, a közlevéltárakról és a magánlevéltári anyag védelméről, 335/2005. (XII. 29.) Korm. rendelet a közfeladatot ellátó szervek iratkezelésének általános követelményeiről, 2016. évi CL. törvény az általános közigazgatási rendtartásról, a 78/2012. (XII. 28.) számú az önkormányzati hivatalok egységes irattári tervének kiadásáról szóló BM rendelet melléklete (Az egységes irattári terv)</w:t>
      </w:r>
    </w:p>
    <w:p w:rsidR="00900A2C" w:rsidRDefault="00DE5292">
      <w:pPr>
        <w:spacing w:after="0"/>
      </w:pPr>
      <w:r>
        <w:rPr>
          <w:sz w:val="20"/>
          <w:u w:val="single"/>
        </w:rPr>
        <w:t xml:space="preserve">Adatszolgáltatás elmaradásának lehetséges következményei: </w:t>
      </w:r>
      <w:r>
        <w:rPr>
          <w:sz w:val="20"/>
        </w:rPr>
        <w:t>Hiányos személyes adat esetén a szerződéskötés nem teljesíthető.</w:t>
      </w:r>
    </w:p>
    <w:p w:rsidR="00900A2C" w:rsidRDefault="00DE5292">
      <w:pPr>
        <w:spacing w:after="0"/>
      </w:pPr>
      <w:r>
        <w:rPr>
          <w:sz w:val="20"/>
          <w:u w:val="single"/>
        </w:rPr>
        <w:t xml:space="preserve">Érintettek: </w:t>
      </w:r>
      <w:r>
        <w:rPr>
          <w:sz w:val="20"/>
        </w:rPr>
        <w:t>Érintett ügyfél, magánszemély</w:t>
      </w:r>
    </w:p>
    <w:p w:rsidR="00900A2C" w:rsidRDefault="00DE5292">
      <w:pPr>
        <w:spacing w:after="0"/>
      </w:pPr>
      <w:r>
        <w:rPr>
          <w:sz w:val="20"/>
          <w:u w:val="single"/>
        </w:rPr>
        <w:lastRenderedPageBreak/>
        <w:t xml:space="preserve">Adatok forrása: </w:t>
      </w:r>
      <w:r>
        <w:rPr>
          <w:sz w:val="20"/>
        </w:rPr>
        <w:t>Érintett ügyfél, magánszemély</w:t>
      </w:r>
    </w:p>
    <w:p w:rsidR="00900A2C" w:rsidRDefault="00DE5292">
      <w:pPr>
        <w:spacing w:after="0"/>
      </w:pPr>
      <w:r>
        <w:rPr>
          <w:sz w:val="20"/>
          <w:u w:val="single"/>
        </w:rPr>
        <w:t xml:space="preserve">Adatkezelés tervezett időtartamának alapja: </w:t>
      </w:r>
      <w:r>
        <w:rPr>
          <w:sz w:val="20"/>
        </w:rPr>
        <w:t>Az adatkezelés kezdete</w:t>
      </w:r>
    </w:p>
    <w:p w:rsidR="00900A2C" w:rsidRDefault="00DE5292">
      <w:pPr>
        <w:spacing w:after="0"/>
      </w:pPr>
      <w:r>
        <w:rPr>
          <w:sz w:val="20"/>
          <w:u w:val="single"/>
        </w:rPr>
        <w:t xml:space="preserve">A kezelt adatok köre, időtartama: </w:t>
      </w:r>
      <w:r>
        <w:rPr>
          <w:sz w:val="20"/>
        </w:rPr>
        <w:t>Jogi vagy természetes személy azonosító adatai: 5 év</w:t>
      </w:r>
    </w:p>
    <w:p w:rsidR="00900A2C" w:rsidRDefault="00DE5292">
      <w:pPr>
        <w:spacing w:after="0"/>
      </w:pPr>
      <w:r>
        <w:rPr>
          <w:sz w:val="20"/>
          <w:u w:val="single"/>
        </w:rPr>
        <w:t xml:space="preserve">Harmadik országba történő adattovábbítás garanciái: </w:t>
      </w:r>
      <w:r>
        <w:rPr>
          <w:sz w:val="20"/>
        </w:rPr>
        <w:t>Nem történik harmadik országba adattovábbítás</w:t>
      </w:r>
      <w:r>
        <w:rPr>
          <w:sz w:val="20"/>
        </w:rPr>
        <w:cr/>
      </w:r>
    </w:p>
    <w:p w:rsidR="00D75651" w:rsidRPr="00413AC9" w:rsidRDefault="00D75651" w:rsidP="00413AC9">
      <w:pPr>
        <w:spacing w:before="360" w:after="0" w:line="240" w:lineRule="exact"/>
        <w:rPr>
          <w:b/>
          <w:sz w:val="26"/>
          <w:szCs w:val="26"/>
        </w:rPr>
      </w:pPr>
      <w:r w:rsidRPr="00413AC9">
        <w:rPr>
          <w:b/>
          <w:sz w:val="26"/>
          <w:szCs w:val="26"/>
        </w:rPr>
        <w:t>Az érintett jogai</w:t>
      </w:r>
    </w:p>
    <w:p w:rsidR="00D75651" w:rsidRPr="00413AC9" w:rsidRDefault="00D75651" w:rsidP="00413AC9">
      <w:pPr>
        <w:spacing w:before="60" w:after="0" w:line="240" w:lineRule="exact"/>
        <w:jc w:val="both"/>
        <w:rPr>
          <w:sz w:val="20"/>
          <w:szCs w:val="20"/>
        </w:rPr>
      </w:pPr>
      <w:r w:rsidRPr="00413AC9">
        <w:rPr>
          <w:sz w:val="20"/>
          <w:szCs w:val="20"/>
        </w:rPr>
        <w:t>A jogszabályoknak megfelelve az érintettek az alábbi főbb jogaikat gyakorolhatják (részleteket a GDPR tartalmaz):</w:t>
      </w:r>
    </w:p>
    <w:p w:rsidR="00D75651" w:rsidRPr="009371CD" w:rsidRDefault="00D75651" w:rsidP="00413AC9">
      <w:pPr>
        <w:spacing w:before="120" w:after="0" w:line="240" w:lineRule="exact"/>
        <w:jc w:val="both"/>
        <w:rPr>
          <w:b/>
        </w:rPr>
      </w:pPr>
      <w:r w:rsidRPr="009371CD">
        <w:rPr>
          <w:b/>
        </w:rPr>
        <w:t>Tájékoztatáshoz</w:t>
      </w:r>
      <w:r>
        <w:rPr>
          <w:b/>
        </w:rPr>
        <w:t>, hozzáféréshez</w:t>
      </w:r>
      <w:r w:rsidRPr="009371CD">
        <w:rPr>
          <w:b/>
        </w:rPr>
        <w:t xml:space="preserve"> való jog:</w:t>
      </w:r>
    </w:p>
    <w:p w:rsidR="00D75651" w:rsidRPr="00413AC9" w:rsidRDefault="00D75651" w:rsidP="00413AC9">
      <w:pPr>
        <w:spacing w:before="60" w:after="0" w:line="240" w:lineRule="exact"/>
        <w:jc w:val="both"/>
        <w:rPr>
          <w:sz w:val="20"/>
          <w:szCs w:val="20"/>
        </w:rPr>
      </w:pPr>
      <w:r w:rsidRPr="00413AC9">
        <w:rPr>
          <w:sz w:val="20"/>
          <w:szCs w:val="20"/>
        </w:rPr>
        <w:t>Az adatkezelés teljes tartama alatt az érintett jogosult a megadott elérhetőségeken tájékoztatást és hozzáférést kérni az Adatkezelő által kezelt személyes adatokról, valamint az adatkezelés jellemzőiről, különösen:</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Adatkezelő és kapcsolattartójának, adatvédelmi tisztviselőjének (ha van), felelősének kilétéről, elérhetőségeiről,</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 xml:space="preserve">az adatkezelés céljáról, jogalapjáról, időtartamáról, </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adatfeldolgozó nevéről, címéről, az adatkezeléssel összefüggő tevékenységéről, amennyiben adatfeldolgozó igénybevételére kerül sor,</w:t>
      </w:r>
    </w:p>
    <w:p w:rsidR="00D75651" w:rsidRPr="00413AC9" w:rsidRDefault="00D75651" w:rsidP="00413AC9">
      <w:pPr>
        <w:pStyle w:val="Listaszerbekezds"/>
        <w:spacing w:before="60" w:after="0" w:line="240" w:lineRule="exact"/>
        <w:ind w:hanging="360"/>
        <w:rPr>
          <w:sz w:val="20"/>
          <w:szCs w:val="20"/>
        </w:rPr>
      </w:pPr>
      <w:r w:rsidRPr="00413AC9">
        <w:rPr>
          <w:sz w:val="20"/>
          <w:szCs w:val="20"/>
        </w:rPr>
        <w:t>-</w:t>
      </w:r>
      <w:r w:rsidRPr="00413AC9">
        <w:rPr>
          <w:sz w:val="20"/>
          <w:szCs w:val="20"/>
        </w:rPr>
        <w:tab/>
        <w:t>az adattovábbítás jogalapjáról és címzettjéről, amennyiben adattovábbításra kerül sor,</w:t>
      </w:r>
    </w:p>
    <w:p w:rsidR="00D75651" w:rsidRDefault="00D75651" w:rsidP="00413AC9">
      <w:pPr>
        <w:pStyle w:val="Listaszerbekezds"/>
        <w:spacing w:before="60" w:after="0" w:line="240" w:lineRule="exact"/>
        <w:ind w:hanging="360"/>
      </w:pPr>
      <w:r w:rsidRPr="00413AC9">
        <w:rPr>
          <w:sz w:val="20"/>
          <w:szCs w:val="20"/>
        </w:rPr>
        <w:t>-</w:t>
      </w:r>
      <w:r w:rsidRPr="00413AC9">
        <w:rPr>
          <w:sz w:val="20"/>
          <w:szCs w:val="20"/>
        </w:rPr>
        <w:tab/>
        <w:t>az esetlegesen bekövetkezett adatvédelmi incidensről (ha az adatvédelmi incidens valószínűsíthetően magas kockázattal jár a természetes személyek jogaira és szabadságaira nézve, az Adatkezelő indokolatlan késedelem nélkül tájékoztatja az érintettet az adatvédelmi incidensről)</w:t>
      </w:r>
    </w:p>
    <w:p w:rsidR="00D75651" w:rsidRPr="009371CD" w:rsidRDefault="00D75651" w:rsidP="00413AC9">
      <w:pPr>
        <w:spacing w:before="180" w:after="0" w:line="240" w:lineRule="exact"/>
        <w:jc w:val="both"/>
        <w:rPr>
          <w:b/>
        </w:rPr>
      </w:pPr>
      <w:r>
        <w:rPr>
          <w:b/>
        </w:rPr>
        <w:t>Helyesbítéshez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jogosult kérelmezni személyes adatainak helyesbítését: Amennyiben adatai megváltoztak, vagy nem pontosak, akkor kérelmére - a személyes adatok kezelésének ideje alatt - bármikor módosítja azokat az Adatkezelő. Ezt az igényét a megadott elérhetőségeken keresztül kérheti.</w:t>
      </w:r>
    </w:p>
    <w:p w:rsidR="00D75651" w:rsidRDefault="00D75651" w:rsidP="00413AC9">
      <w:pPr>
        <w:spacing w:before="180" w:after="0" w:line="240" w:lineRule="exact"/>
        <w:jc w:val="both"/>
        <w:rPr>
          <w:b/>
        </w:rPr>
      </w:pPr>
      <w:r>
        <w:rPr>
          <w:b/>
        </w:rPr>
        <w:t>Törléshez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 xml:space="preserve">Az Érintett hozzájárulásán alapuló adatkezelés esetén az érintett bármikor visszavonhatja hozzájárulását és kérheti, hogy adatait törölje az Adatkezelő, amennyiben az adatkezelésnek nincs további jogalapja. A visszavonás nem érinti a visszavonás előtt a hozzájárulás alapján végrehajtott adatkezelés jogszerűségét. </w:t>
      </w:r>
    </w:p>
    <w:p w:rsidR="00D75651" w:rsidRPr="00413AC9" w:rsidRDefault="00D75651" w:rsidP="00413AC9">
      <w:pPr>
        <w:spacing w:before="60" w:after="0" w:line="240" w:lineRule="exact"/>
        <w:jc w:val="both"/>
        <w:rPr>
          <w:sz w:val="20"/>
          <w:szCs w:val="20"/>
        </w:rPr>
      </w:pPr>
      <w:r w:rsidRPr="00413AC9">
        <w:rPr>
          <w:sz w:val="20"/>
          <w:szCs w:val="20"/>
        </w:rPr>
        <w:t>Az érintett az alábbi indokok valamelyikének fennállása esetén jogosult arra, hogy kérésére a Adatkezelő indokolatlan késedelem nélkül törölje a rá vonatkozó személyes adatokat:</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személyes adatokra már nincs szükség abból a célból, amelyből azokat gyűjtötték vagy más módon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visszavonja az adatkezelés alapját képező hozzájárulását, és az adatkezelésnek nincs más jogalapja;</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az érintett tiltakozik az adatkezelés ellen, és nincs elsőbbséget élvező jogszerű ok az adatkezelésre;</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jogellenesen kezelték;</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adatokat az adatkezelőre alkalmazandó uniós vagy tagállami jogban előírt jogi kötelezettség teljesítéséhez törölni kell;</w:t>
      </w:r>
    </w:p>
    <w:p w:rsidR="00D75651" w:rsidRPr="00413AC9" w:rsidRDefault="00D75651" w:rsidP="00413AC9">
      <w:pPr>
        <w:pStyle w:val="Listaszerbekezds"/>
        <w:numPr>
          <w:ilvl w:val="0"/>
          <w:numId w:val="12"/>
        </w:numPr>
        <w:spacing w:before="60" w:after="0" w:line="240" w:lineRule="exact"/>
        <w:rPr>
          <w:sz w:val="20"/>
          <w:szCs w:val="20"/>
        </w:rPr>
      </w:pPr>
      <w:r w:rsidRPr="00413AC9">
        <w:rPr>
          <w:sz w:val="20"/>
          <w:szCs w:val="20"/>
        </w:rPr>
        <w:t>a személyes adatok gyűjtésére információs társadalommal összefüggő szolgáltatások kínálásával kapcsolatosan került sor.</w:t>
      </w:r>
    </w:p>
    <w:p w:rsidR="00D75651" w:rsidRDefault="00D75651" w:rsidP="00413AC9">
      <w:pPr>
        <w:spacing w:before="120" w:after="0" w:line="240" w:lineRule="exact"/>
        <w:jc w:val="both"/>
      </w:pPr>
      <w:r w:rsidRPr="00413AC9">
        <w:rPr>
          <w:sz w:val="20"/>
          <w:szCs w:val="20"/>
        </w:rPr>
        <w:t>Az adatok törlése nem kezdeményezhető, ha az adatkezelés szükséges: a véleménynyilvánítás szabadságához és a tájékozódáshoz való jog gyakorlása céljából; a személyes adatok kezelését előíró, az Adatkezelőre alkalmazandó uniós vagy tagállami jog szerinti kötelezettség teljesítése, illetve közérdekből vagy az adatkezelőre ruházott közhatalmi jogosítvány gyakorlása keretében végzett feladat végrehajtása céljából; a népegészségügy területét érintő, vagy archiválási, tudományos és történelmi kutatási célból vagy statisztikai célból, közérdek alapján; vagy jogi igények előterjesztéséhez, érvényesítéséhez, illetve védelméhez.</w:t>
      </w:r>
    </w:p>
    <w:p w:rsidR="00D75651" w:rsidRPr="009371CD" w:rsidRDefault="00D75651" w:rsidP="00413AC9">
      <w:pPr>
        <w:spacing w:before="180" w:after="0" w:line="240" w:lineRule="exact"/>
        <w:jc w:val="both"/>
        <w:rPr>
          <w:b/>
        </w:rPr>
      </w:pPr>
      <w:r>
        <w:rPr>
          <w:b/>
        </w:rPr>
        <w:t>Adatkezelés korlátozásához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Adatkezelő korlátozza a személyes adatok kezelését, ha ezt kéri az érintett.</w:t>
      </w:r>
    </w:p>
    <w:p w:rsidR="00D75651" w:rsidRPr="00413AC9" w:rsidRDefault="00D75651" w:rsidP="00413AC9">
      <w:pPr>
        <w:spacing w:before="60" w:after="0" w:line="240" w:lineRule="exact"/>
        <w:jc w:val="both"/>
        <w:rPr>
          <w:sz w:val="20"/>
          <w:szCs w:val="20"/>
        </w:rPr>
      </w:pPr>
      <w:r w:rsidRPr="00413AC9">
        <w:rPr>
          <w:sz w:val="20"/>
          <w:szCs w:val="20"/>
        </w:rPr>
        <w:t>Az érintett a következő esetekben kérheti az adatai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vitatja adatai pontosságát, ez esetben a korlátozás arra az időtartamra vonatkozik, amely lehetővé teszi, hogy az adatkezelő ellenőrizze a személyes adatok pontosságát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amennyiben az adatkezelés jogellenes és az érintett ellenzi adatainak törlését és ehelyett kéri azok korlátozását</w:t>
      </w:r>
    </w:p>
    <w:p w:rsidR="00D75651" w:rsidRPr="00413AC9" w:rsidRDefault="00D75651" w:rsidP="00413AC9">
      <w:pPr>
        <w:pStyle w:val="Listaszerbekezds"/>
        <w:spacing w:before="60" w:after="0" w:line="240" w:lineRule="exact"/>
        <w:ind w:hanging="360"/>
        <w:rPr>
          <w:sz w:val="20"/>
          <w:szCs w:val="20"/>
        </w:rPr>
      </w:pPr>
      <w:r w:rsidRPr="00413AC9">
        <w:rPr>
          <w:sz w:val="20"/>
          <w:szCs w:val="20"/>
        </w:rPr>
        <w:lastRenderedPageBreak/>
        <w:t xml:space="preserve">- </w:t>
      </w:r>
      <w:r w:rsidRPr="00413AC9">
        <w:rPr>
          <w:sz w:val="20"/>
          <w:szCs w:val="20"/>
        </w:rPr>
        <w:tab/>
        <w:t>az adatkezelőnek már nincs szüksége a személyes adatokra az adatkezelés céljából, de az érintett igényli azokat jogi igényének előterjesztéséhez, érvényesítésének vagy védelméhez</w:t>
      </w:r>
    </w:p>
    <w:p w:rsidR="00D75651" w:rsidRPr="00413AC9" w:rsidRDefault="00D75651" w:rsidP="00413AC9">
      <w:pPr>
        <w:pStyle w:val="Listaszerbekezds"/>
        <w:spacing w:before="60" w:after="0" w:line="240" w:lineRule="exact"/>
        <w:ind w:hanging="360"/>
        <w:rPr>
          <w:sz w:val="20"/>
          <w:szCs w:val="20"/>
        </w:rPr>
      </w:pPr>
      <w:r w:rsidRPr="00413AC9">
        <w:rPr>
          <w:sz w:val="20"/>
          <w:szCs w:val="20"/>
        </w:rPr>
        <w:t xml:space="preserve">- </w:t>
      </w:r>
      <w:r w:rsidRPr="00413AC9">
        <w:rPr>
          <w:sz w:val="20"/>
          <w:szCs w:val="20"/>
        </w:rPr>
        <w:tab/>
        <w:t>az érintett tiltakozik az adatkezelés ellen, ez esetben a korlátozás arra az időtartamra vonatkozik, amíg megállapításra nem kerül, hogy az adatkezelő jogos indokai elsőbbséget élveznek-e az érintett jogos indokaival szemben.</w:t>
      </w:r>
    </w:p>
    <w:p w:rsidR="00D75651" w:rsidRDefault="00D75651" w:rsidP="00413AC9">
      <w:pPr>
        <w:spacing w:before="120" w:after="0" w:line="240" w:lineRule="exact"/>
        <w:jc w:val="both"/>
      </w:pPr>
      <w:r w:rsidRPr="00413AC9">
        <w:rPr>
          <w:sz w:val="20"/>
          <w:szCs w:val="20"/>
        </w:rPr>
        <w:t>Ha az adatkezelés korlátozás alá esik, a személyes adatokat a tárolás kivételével csak az érintett hozzájárulásával, vagy jogi igények előterjesztéséhez, érvényesítéséhez vagy védelméhez, vagy más természetes vagy jogi személy jogainak védelme érdekében, vagy az Unió, illetve valamely tagállam fontos közérdekéből lehet kezelni. Adatkezelő az érintettet az adatkezelés korlátozásának feloldásáról előzetesen tájékoztatja.</w:t>
      </w:r>
    </w:p>
    <w:p w:rsidR="00D75651" w:rsidRPr="009371CD" w:rsidRDefault="00D75651" w:rsidP="00413AC9">
      <w:pPr>
        <w:spacing w:before="180" w:after="0" w:line="240" w:lineRule="exact"/>
        <w:jc w:val="both"/>
        <w:rPr>
          <w:b/>
        </w:rPr>
      </w:pPr>
      <w:r>
        <w:rPr>
          <w:b/>
        </w:rPr>
        <w:t>Tiltakozáshoz való jog</w:t>
      </w:r>
      <w:r w:rsidRPr="009371CD">
        <w:rPr>
          <w:b/>
        </w:rPr>
        <w:t>:</w:t>
      </w:r>
    </w:p>
    <w:p w:rsidR="00D75651" w:rsidRPr="00413AC9" w:rsidRDefault="00D75651" w:rsidP="00413AC9">
      <w:pPr>
        <w:spacing w:before="60" w:after="0" w:line="240" w:lineRule="exact"/>
        <w:jc w:val="both"/>
        <w:rPr>
          <w:sz w:val="20"/>
          <w:szCs w:val="20"/>
        </w:rPr>
      </w:pPr>
      <w:r w:rsidRPr="00413AC9">
        <w:rPr>
          <w:sz w:val="20"/>
          <w:szCs w:val="20"/>
        </w:rPr>
        <w:t>Az érintett tiltakozhat személyes adatai kezelése ellen, ha adatainak kezelését az Adatkezelő saját vagy egy harmadik fél jogos érdekeinek érvényesítéséhez szükséges, vagy közérdekű/Adatkezelőre ruházott közhatalmi jogosítvány gyakorlásának keretében végzett feladat végrehajtásához szükséges jogalapból kezeli. Ebben az esetben a személyes adatot nem kezelheti tovább az Adatkezelő, kivéve, ha bizonyítja, hogy az adatkezelést olyan kényszerítő erejű jogos okok indokolják, amelyek elsőbbséget élveznek az érintett érdekeivel, jogaival és szabadságával szemben (kivéve közvetlen üzletszerzés, ehhez kapcsolódó profilalkotás), vagy amelyek jogi igények előterjesztéséhez, érvényesítéséhez vagy védelméhez kapcsolódnak.</w:t>
      </w:r>
    </w:p>
    <w:p w:rsidR="00735FC9" w:rsidRPr="00413AC9" w:rsidRDefault="00735FC9" w:rsidP="00413AC9">
      <w:pPr>
        <w:spacing w:before="60" w:after="0" w:line="240" w:lineRule="exact"/>
        <w:rPr>
          <w:sz w:val="20"/>
          <w:szCs w:val="20"/>
        </w:rPr>
      </w:pPr>
      <w:r w:rsidRPr="00413AC9">
        <w:rPr>
          <w:rFonts w:cs="Arial"/>
          <w:i/>
          <w:sz w:val="20"/>
          <w:szCs w:val="20"/>
          <w:shd w:val="clear" w:color="auto" w:fill="FFFFFF"/>
        </w:rPr>
        <w:t>Tiltakozás közvetlen üzletszerzés esetén:</w:t>
      </w:r>
      <w:r w:rsidRPr="00413AC9">
        <w:rPr>
          <w:rFonts w:cs="Arial"/>
          <w:sz w:val="20"/>
          <w:szCs w:val="20"/>
        </w:rPr>
        <w:br/>
      </w:r>
      <w:r w:rsidRPr="00413AC9">
        <w:rPr>
          <w:rFonts w:cs="Arial"/>
          <w:sz w:val="20"/>
          <w:szCs w:val="20"/>
          <w:shd w:val="clear" w:color="auto" w:fill="FFFFFF"/>
        </w:rPr>
        <w:t>Tiltakozhat, ha a személyes adatok kezelése közvetlen üzletszerzés érdekében történik, ideértve a profilalkotást is, amennyiben az a közvetlen üzletszerzéshez kapcsolódik. Ha tiltakozik a személyes adatok közvetlen üzletszerzés érdekében történő kezelése ellen, akkor a személyes adatok a továbbiakban e célból nem kezelhetők.</w:t>
      </w:r>
    </w:p>
    <w:p w:rsidR="00D75651" w:rsidRPr="00413AC9" w:rsidRDefault="00D75651" w:rsidP="00413AC9">
      <w:pPr>
        <w:spacing w:before="180" w:after="0" w:line="240" w:lineRule="exact"/>
        <w:jc w:val="both"/>
        <w:rPr>
          <w:b/>
          <w:sz w:val="20"/>
          <w:szCs w:val="20"/>
        </w:rPr>
      </w:pPr>
      <w:r w:rsidRPr="00413AC9">
        <w:rPr>
          <w:b/>
          <w:sz w:val="20"/>
          <w:szCs w:val="20"/>
        </w:rPr>
        <w:t>Automatizált döntéshozatal, profilalkotás:</w:t>
      </w:r>
    </w:p>
    <w:p w:rsidR="00D75651" w:rsidRPr="00413AC9" w:rsidRDefault="00D75651" w:rsidP="00413AC9">
      <w:pPr>
        <w:spacing w:before="60" w:after="0" w:line="240" w:lineRule="exact"/>
        <w:jc w:val="both"/>
        <w:rPr>
          <w:sz w:val="20"/>
          <w:szCs w:val="20"/>
        </w:rPr>
      </w:pPr>
      <w:r w:rsidRPr="00413AC9">
        <w:rPr>
          <w:sz w:val="20"/>
          <w:szCs w:val="20"/>
        </w:rPr>
        <w:t>Az érintett jogosult arra, hogy ne terjedjen ki rá az olyan, kizárólag automatizált adatkezelésen – ideértve a profilalkotást is – alapuló döntés hatálya, amely rá nézve joghatással járna vagy őt hasonlóképpen jelentős mértékben érintené. Nem alkalmazható a fenti jogosultság, ha az adatkezelés az érintett és az Adatkezelő közötti szerződés megkötése vagy teljesítése érdekében szükséges, meghozatalát az Adatkezelőre alkalmazandó olyan uniós vagy tagállami jog teszi lehetővé, amely az érintett jogainak és szabadságainak, valamint jogos érdekeinek védelmét szolgáló megfelelő intézkedéseket is megállapít, vagy az érintett kifejezett hozzájárulásán alapul.</w:t>
      </w:r>
    </w:p>
    <w:p w:rsidR="00F204E4" w:rsidRDefault="00D75651" w:rsidP="00F204E4">
      <w:pPr>
        <w:spacing w:before="180" w:after="0" w:line="240" w:lineRule="exact"/>
        <w:jc w:val="both"/>
        <w:rPr>
          <w:b/>
          <w:sz w:val="20"/>
          <w:szCs w:val="20"/>
        </w:rPr>
      </w:pPr>
      <w:r w:rsidRPr="00413AC9">
        <w:rPr>
          <w:b/>
          <w:sz w:val="20"/>
          <w:szCs w:val="20"/>
        </w:rPr>
        <w:t>Adathordozhatósághoz való jog:</w:t>
      </w:r>
    </w:p>
    <w:p w:rsidR="00D75651" w:rsidRPr="00F204E4" w:rsidRDefault="00D75651" w:rsidP="00F204E4">
      <w:pPr>
        <w:spacing w:before="180" w:after="0" w:line="240" w:lineRule="exact"/>
        <w:jc w:val="both"/>
        <w:rPr>
          <w:b/>
          <w:sz w:val="20"/>
          <w:szCs w:val="20"/>
        </w:rPr>
      </w:pPr>
      <w:r w:rsidRPr="00413AC9">
        <w:rPr>
          <w:sz w:val="20"/>
          <w:szCs w:val="20"/>
        </w:rPr>
        <w:t>Amennyiben az adatkezelés hozzájáruláson alapul, vagy szerződés teljesítéséhez szükséges és az adatkezelés automatizált módon történik, vagyis az érintettek adatait gépi nyilvántartással kezelik, az érintett jogosult arra, hogy a rá vonatkozó, az általa az Adatkezelő rendelkezésére bocsátott személyes adatokat tagolt, széles körben használt, géppel olvasható formátumban megkapja. Továbbá ezeket egy másik adatkezelőnek továbbítsák anélkül, hogy ezt az adatkezelő akadályozná. (Az érintett adathordozhatósághoz való joga).</w:t>
      </w:r>
    </w:p>
    <w:p w:rsidR="00D75651" w:rsidRPr="00413AC9" w:rsidRDefault="00D75651" w:rsidP="00413AC9">
      <w:pPr>
        <w:spacing w:before="360" w:after="0" w:line="240" w:lineRule="exact"/>
        <w:rPr>
          <w:b/>
          <w:sz w:val="26"/>
          <w:szCs w:val="26"/>
        </w:rPr>
      </w:pPr>
      <w:r w:rsidRPr="00413AC9">
        <w:rPr>
          <w:b/>
          <w:sz w:val="26"/>
          <w:szCs w:val="26"/>
        </w:rPr>
        <w:t>Általános szabályok</w:t>
      </w:r>
    </w:p>
    <w:p w:rsidR="00D75651" w:rsidRPr="00413AC9" w:rsidRDefault="00D75651" w:rsidP="00413AC9">
      <w:pPr>
        <w:spacing w:before="60" w:after="0" w:line="240" w:lineRule="exact"/>
        <w:jc w:val="both"/>
        <w:rPr>
          <w:sz w:val="20"/>
          <w:szCs w:val="20"/>
        </w:rPr>
      </w:pPr>
      <w:r w:rsidRPr="00413AC9">
        <w:rPr>
          <w:sz w:val="20"/>
          <w:szCs w:val="20"/>
        </w:rPr>
        <w:t>Az adatkezelő indokolatlan késedelem nélkül, de mindenféleképpen a kérelem beérkezésétől számított egy hónapon belül tájékoztatja az érintettet a GDPR 15-22. cikk szerinti kérelem nyomán hozott intézkedésekről. Szükség esetén, figyelembe véve a kérelem összetettségét és a kérelmek számát, ez a határidő további két hónappal meghosszabbítható. A határidő meghosszabbításáról az adatkezelő a késedelem okainak megjelölésével a kérelem kézhezvételétől számított egy hónapon belül tájékoztatja az érintettet. Ha az érintett elektronikus úton nyújtotta be a kérelmet, a tájékoztatás elektronikus úton kerül megadásra, kivéve, ha az érintett azt másként kéri.</w:t>
      </w:r>
    </w:p>
    <w:p w:rsidR="00D75651" w:rsidRPr="00413AC9" w:rsidRDefault="00D75651" w:rsidP="00413AC9">
      <w:pPr>
        <w:spacing w:before="120" w:after="0" w:line="240" w:lineRule="exact"/>
        <w:jc w:val="both"/>
        <w:rPr>
          <w:sz w:val="20"/>
          <w:szCs w:val="20"/>
        </w:rPr>
      </w:pPr>
      <w:r w:rsidRPr="00413AC9">
        <w:rPr>
          <w:sz w:val="20"/>
          <w:szCs w:val="20"/>
        </w:rPr>
        <w:t>Ha az Adatkezelő nem tesz intézkedéseket az érintett kérelme nyomán, késedelem nélkül, de legkésőbb a kérelem beérkezésétől számított egy hónapon belül tájékoztatja az érintettet az intézkedés elmaradásának okairól, valamint arról, hogy az érintett panaszt nyújthat be valamely felügyeleti hatóságnál, és élhet bírósági jogorvoslati jogával.</w:t>
      </w:r>
    </w:p>
    <w:p w:rsidR="00D75651" w:rsidRPr="00413AC9" w:rsidRDefault="00D75651" w:rsidP="00413AC9">
      <w:pPr>
        <w:spacing w:before="120" w:after="0" w:line="240" w:lineRule="exact"/>
        <w:jc w:val="both"/>
        <w:rPr>
          <w:sz w:val="20"/>
          <w:szCs w:val="20"/>
        </w:rPr>
      </w:pPr>
      <w:r w:rsidRPr="00413AC9">
        <w:rPr>
          <w:sz w:val="20"/>
          <w:szCs w:val="20"/>
        </w:rPr>
        <w:t>Adatkezelő a kért információkat és tájékoztatást díjmentesen biztosítja. Ha az érintett kérelme egyértelműen megalapozatlan vagy – különösen ismétlődő jellege miatt – túlzó, az adatkezelő, figyelemmel a kért információ vagy tájékoztatás nyújtásával vagy a kért intézkedés meghozatalával járó adminisztratív költségekre, észszerű díjat számolhat fel, vagy megtagadhatja a kérelem alapján történő intézkedést.</w:t>
      </w:r>
    </w:p>
    <w:p w:rsidR="00D75651" w:rsidRPr="00413AC9" w:rsidRDefault="00D75651" w:rsidP="00413AC9">
      <w:pPr>
        <w:spacing w:before="120" w:after="0" w:line="240" w:lineRule="exact"/>
        <w:jc w:val="both"/>
        <w:rPr>
          <w:sz w:val="20"/>
          <w:szCs w:val="20"/>
        </w:rPr>
      </w:pPr>
      <w:r w:rsidRPr="00413AC9">
        <w:rPr>
          <w:sz w:val="20"/>
          <w:szCs w:val="20"/>
        </w:rPr>
        <w:t xml:space="preserve">Az Adatkezelő minden olyan címzettet tájékoztat az általa végzett valamennyi helyesbítésről, törlésről vagy adatkezelés korlátozásról, akivel, illetve amellyel a személyes adatot közölték, kivéve, ha ez lehetetlennek bizonyul, vagy aránytalanul nagy erőfeszítést igényel. Az érintettet kérésére az adatkezelő tájékoztatja e címzettekről. </w:t>
      </w:r>
    </w:p>
    <w:p w:rsidR="00D75651" w:rsidRPr="00F83E1A" w:rsidRDefault="00D75651" w:rsidP="00413AC9">
      <w:pPr>
        <w:spacing w:before="120" w:after="0" w:line="240" w:lineRule="exact"/>
        <w:jc w:val="both"/>
      </w:pPr>
      <w:r w:rsidRPr="00413AC9">
        <w:rPr>
          <w:sz w:val="20"/>
          <w:szCs w:val="20"/>
        </w:rPr>
        <w:lastRenderedPageBreak/>
        <w:t>Az adatkezelő az adatkezelés tárgyát képező személyes adatok másolatát az érintett rendelkezésére bocsátja. Az érintett által kért további másolatokért az Adatkezelő az adminisztratív költségeken alapuló, észszerű mértékű díjat számíthat fel. Ha az érintett elektronikus úton nyújtotta be a kérelmet, az információk elektronikus formátumban kerülnek rendelkezésre bocsátásra, kivéve, ha az érintett másként kéri.</w:t>
      </w:r>
    </w:p>
    <w:p w:rsidR="00D75651" w:rsidRPr="00413AC9" w:rsidRDefault="00D75651" w:rsidP="00413AC9">
      <w:pPr>
        <w:spacing w:before="360" w:after="0" w:line="240" w:lineRule="exact"/>
        <w:rPr>
          <w:b/>
          <w:sz w:val="26"/>
          <w:szCs w:val="26"/>
        </w:rPr>
      </w:pPr>
      <w:r w:rsidRPr="00413AC9">
        <w:rPr>
          <w:b/>
          <w:sz w:val="26"/>
          <w:szCs w:val="26"/>
        </w:rPr>
        <w:t>Panasz benyújtáshoz vagy bírósági jogorvoslathoz való jog</w:t>
      </w:r>
    </w:p>
    <w:p w:rsidR="00D75651" w:rsidRPr="00413AC9" w:rsidRDefault="00D75651" w:rsidP="00413AC9">
      <w:pPr>
        <w:spacing w:before="120" w:after="0" w:line="240" w:lineRule="exact"/>
        <w:jc w:val="both"/>
        <w:rPr>
          <w:sz w:val="20"/>
          <w:szCs w:val="20"/>
        </w:rPr>
      </w:pPr>
      <w:r w:rsidRPr="00413AC9">
        <w:rPr>
          <w:sz w:val="20"/>
          <w:szCs w:val="20"/>
        </w:rPr>
        <w:t xml:space="preserve">Jogai sérelme esetén célszerű egyeztetést kezdeményeznie Adatkezelő képviselőjével a megadott elérhetőségeken. Amennyiben ez nem vezet eredményre, vagy nem kívánja, jogosult bírósághoz vagy panasszal a Nemzeti Adatvédelmi és Információszabadság Hatósághoz (NAIH) fordulnia. </w:t>
      </w:r>
    </w:p>
    <w:p w:rsidR="00D75651" w:rsidRPr="00413AC9" w:rsidRDefault="00D75651" w:rsidP="00413AC9">
      <w:pPr>
        <w:spacing w:before="120" w:after="0" w:line="240" w:lineRule="exact"/>
        <w:jc w:val="both"/>
        <w:rPr>
          <w:sz w:val="20"/>
          <w:szCs w:val="20"/>
        </w:rPr>
      </w:pPr>
      <w:r w:rsidRPr="00413AC9">
        <w:rPr>
          <w:sz w:val="20"/>
          <w:szCs w:val="20"/>
        </w:rPr>
        <w:t>Bírósági eljárás kezdeményezése esetén a bíróság soron kívül jár el. Dönthet úgy, hogy a pert a lakóhelye vagy tartózkodási helye szerinti törvényszék előtt indítja meg.</w:t>
      </w:r>
    </w:p>
    <w:p w:rsidR="00D75651" w:rsidRPr="00413AC9" w:rsidRDefault="00D75651" w:rsidP="00413AC9">
      <w:pPr>
        <w:spacing w:before="240" w:after="0" w:line="240" w:lineRule="exact"/>
        <w:jc w:val="both"/>
        <w:rPr>
          <w:sz w:val="20"/>
          <w:szCs w:val="20"/>
          <w:u w:val="single"/>
        </w:rPr>
      </w:pPr>
      <w:r w:rsidRPr="00413AC9">
        <w:rPr>
          <w:sz w:val="20"/>
          <w:szCs w:val="20"/>
          <w:u w:val="single"/>
        </w:rPr>
        <w:t xml:space="preserve">A NAIH elérhetőségei: </w:t>
      </w:r>
    </w:p>
    <w:p w:rsidR="00D75651" w:rsidRPr="00413AC9" w:rsidRDefault="00D75651" w:rsidP="00413AC9">
      <w:pPr>
        <w:spacing w:before="120" w:after="0" w:line="240" w:lineRule="exact"/>
        <w:jc w:val="both"/>
        <w:rPr>
          <w:sz w:val="20"/>
          <w:szCs w:val="20"/>
        </w:rPr>
      </w:pPr>
      <w:r w:rsidRPr="00413AC9">
        <w:rPr>
          <w:sz w:val="20"/>
          <w:szCs w:val="20"/>
        </w:rPr>
        <w:t xml:space="preserve">1125 Budapest, Szilágyi Erzsébet fasor 22/C, Postacím: 1530 Budapest, Pf.: 5. </w:t>
      </w:r>
    </w:p>
    <w:p w:rsidR="00D75651" w:rsidRPr="00413AC9" w:rsidRDefault="00D75651" w:rsidP="00413AC9">
      <w:pPr>
        <w:spacing w:after="0" w:line="240" w:lineRule="exact"/>
        <w:jc w:val="both"/>
        <w:rPr>
          <w:sz w:val="20"/>
          <w:szCs w:val="20"/>
        </w:rPr>
      </w:pPr>
      <w:r w:rsidRPr="00413AC9">
        <w:rPr>
          <w:sz w:val="20"/>
          <w:szCs w:val="20"/>
        </w:rPr>
        <w:t xml:space="preserve">Telefonszám: +36 1 3911400; fax: +36 1 3911410; </w:t>
      </w:r>
    </w:p>
    <w:p w:rsidR="00D75651" w:rsidRPr="006C2B61" w:rsidRDefault="00D75651" w:rsidP="00413AC9">
      <w:pPr>
        <w:spacing w:after="0" w:line="240" w:lineRule="exact"/>
        <w:jc w:val="both"/>
      </w:pPr>
      <w:r w:rsidRPr="00413AC9">
        <w:rPr>
          <w:sz w:val="20"/>
          <w:szCs w:val="20"/>
        </w:rPr>
        <w:t xml:space="preserve">e-mail: </w:t>
      </w:r>
      <w:hyperlink r:id="rId8" w:history="1">
        <w:r w:rsidRPr="00413AC9">
          <w:rPr>
            <w:sz w:val="20"/>
            <w:szCs w:val="20"/>
          </w:rPr>
          <w:t>ugyfelszolgalat@naih.hu</w:t>
        </w:r>
      </w:hyperlink>
      <w:r w:rsidRPr="00413AC9">
        <w:rPr>
          <w:sz w:val="20"/>
          <w:szCs w:val="20"/>
        </w:rPr>
        <w:t>; honlap: naih.hu</w:t>
      </w:r>
    </w:p>
    <w:p w:rsidR="00D75651" w:rsidRDefault="00D75651" w:rsidP="00413AC9">
      <w:pPr>
        <w:spacing w:before="60" w:after="0" w:line="240" w:lineRule="exact"/>
        <w:jc w:val="both"/>
      </w:pPr>
    </w:p>
    <w:sectPr w:rsidR="00D75651" w:rsidSect="008F043E">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58A8" w:rsidRDefault="004D58A8" w:rsidP="000408DA">
      <w:pPr>
        <w:spacing w:after="0" w:line="240" w:lineRule="auto"/>
      </w:pPr>
      <w:r>
        <w:separator/>
      </w:r>
    </w:p>
  </w:endnote>
  <w:endnote w:type="continuationSeparator" w:id="0">
    <w:p w:rsidR="004D58A8" w:rsidRDefault="004D58A8" w:rsidP="000408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3967689"/>
      <w:docPartObj>
        <w:docPartGallery w:val="Page Numbers (Bottom of Page)"/>
        <w:docPartUnique/>
      </w:docPartObj>
    </w:sdtPr>
    <w:sdtEndPr>
      <w:rPr>
        <w:sz w:val="18"/>
        <w:szCs w:val="18"/>
      </w:rPr>
    </w:sdtEndPr>
    <w:sdtContent>
      <w:p w:rsidR="001E6DF3" w:rsidRPr="00413AC9" w:rsidRDefault="00520573" w:rsidP="00413AC9">
        <w:pPr>
          <w:pStyle w:val="llb"/>
          <w:jc w:val="right"/>
          <w:rPr>
            <w:sz w:val="18"/>
            <w:szCs w:val="18"/>
          </w:rPr>
        </w:pPr>
        <w:r w:rsidRPr="00413AC9">
          <w:rPr>
            <w:sz w:val="18"/>
            <w:szCs w:val="18"/>
          </w:rPr>
          <w:fldChar w:fldCharType="begin"/>
        </w:r>
        <w:r w:rsidR="001E6DF3" w:rsidRPr="00413AC9">
          <w:rPr>
            <w:sz w:val="18"/>
            <w:szCs w:val="18"/>
          </w:rPr>
          <w:instrText>PAGE   \* MERGEFORMAT</w:instrText>
        </w:r>
        <w:r w:rsidRPr="00413AC9">
          <w:rPr>
            <w:sz w:val="18"/>
            <w:szCs w:val="18"/>
          </w:rPr>
          <w:fldChar w:fldCharType="separate"/>
        </w:r>
        <w:r w:rsidR="00546BA8">
          <w:rPr>
            <w:noProof/>
            <w:sz w:val="18"/>
            <w:szCs w:val="18"/>
          </w:rPr>
          <w:t>1</w:t>
        </w:r>
        <w:r w:rsidRPr="00413AC9">
          <w:rPr>
            <w:sz w:val="18"/>
            <w:szCs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58A8" w:rsidRDefault="004D58A8" w:rsidP="000408DA">
      <w:pPr>
        <w:spacing w:after="0" w:line="240" w:lineRule="auto"/>
      </w:pPr>
      <w:r>
        <w:separator/>
      </w:r>
    </w:p>
  </w:footnote>
  <w:footnote w:type="continuationSeparator" w:id="0">
    <w:p w:rsidR="004D58A8" w:rsidRDefault="004D58A8" w:rsidP="000408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4BEF" w:rsidRPr="005A3766" w:rsidRDefault="00774BEF" w:rsidP="00774BEF">
    <w:pPr>
      <w:pStyle w:val="lfej"/>
      <w:jc w:val="center"/>
      <w:rPr>
        <w:sz w:val="28"/>
        <w:szCs w:val="28"/>
      </w:rPr>
    </w:pPr>
    <w:r w:rsidRPr="005A3766">
      <w:rPr>
        <w:b/>
        <w:sz w:val="28"/>
        <w:szCs w:val="28"/>
      </w:rPr>
      <w:t>Közművelődési intézménnyel kapcsolatos adatkezelési tájékoztató</w:t>
    </w:r>
  </w:p>
  <w:p w:rsidR="00774BEF" w:rsidRDefault="00774BEF">
    <w:pPr>
      <w:pStyle w:val="lfej"/>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3AC9" w:rsidRDefault="00413AC9">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22192"/>
    <w:multiLevelType w:val="hybridMultilevel"/>
    <w:tmpl w:val="1876BBA8"/>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D562086"/>
    <w:multiLevelType w:val="hybridMultilevel"/>
    <w:tmpl w:val="CA8611B0"/>
    <w:lvl w:ilvl="0" w:tplc="624C62A2">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33742872"/>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433290"/>
    <w:multiLevelType w:val="hybridMultilevel"/>
    <w:tmpl w:val="DCDEB05C"/>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3A9772E8"/>
    <w:multiLevelType w:val="multilevel"/>
    <w:tmpl w:val="9A1A7BF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0D0F12"/>
    <w:multiLevelType w:val="hybridMultilevel"/>
    <w:tmpl w:val="66147A6C"/>
    <w:lvl w:ilvl="0" w:tplc="57DE5A6C">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4B955866"/>
    <w:multiLevelType w:val="hybridMultilevel"/>
    <w:tmpl w:val="16983940"/>
    <w:lvl w:ilvl="0" w:tplc="57DE5A6C">
      <w:numFmt w:val="bullet"/>
      <w:lvlText w:val="-"/>
      <w:lvlJc w:val="left"/>
      <w:pPr>
        <w:ind w:left="720" w:hanging="360"/>
      </w:pPr>
      <w:rPr>
        <w:rFonts w:ascii="Calibri" w:eastAsiaTheme="minorHAnsi" w:hAnsi="Calibri" w:cs="Calibr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4F7B5503"/>
    <w:multiLevelType w:val="multilevel"/>
    <w:tmpl w:val="187A4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6A559C"/>
    <w:multiLevelType w:val="multilevel"/>
    <w:tmpl w:val="2104E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2F30F0"/>
    <w:multiLevelType w:val="multilevel"/>
    <w:tmpl w:val="6270CD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579171F"/>
    <w:multiLevelType w:val="multilevel"/>
    <w:tmpl w:val="829C3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35C70D0"/>
    <w:multiLevelType w:val="hybridMultilevel"/>
    <w:tmpl w:val="61FED742"/>
    <w:lvl w:ilvl="0" w:tplc="57DE5A6C">
      <w:numFmt w:val="bullet"/>
      <w:lvlText w:val="-"/>
      <w:lvlJc w:val="left"/>
      <w:pPr>
        <w:ind w:left="1080" w:hanging="360"/>
      </w:pPr>
      <w:rPr>
        <w:rFonts w:ascii="Calibri" w:eastAsiaTheme="minorHAnsi" w:hAnsi="Calibri" w:cs="Calibri"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num w:numId="1">
    <w:abstractNumId w:val="7"/>
  </w:num>
  <w:num w:numId="2">
    <w:abstractNumId w:val="10"/>
  </w:num>
  <w:num w:numId="3">
    <w:abstractNumId w:val="9"/>
  </w:num>
  <w:num w:numId="4">
    <w:abstractNumId w:val="2"/>
    <w:lvlOverride w:ilvl="0">
      <w:startOverride w:val="6"/>
    </w:lvlOverride>
  </w:num>
  <w:num w:numId="5">
    <w:abstractNumId w:val="4"/>
  </w:num>
  <w:num w:numId="6">
    <w:abstractNumId w:val="8"/>
  </w:num>
  <w:num w:numId="7">
    <w:abstractNumId w:val="0"/>
  </w:num>
  <w:num w:numId="8">
    <w:abstractNumId w:val="3"/>
  </w:num>
  <w:num w:numId="9">
    <w:abstractNumId w:val="5"/>
  </w:num>
  <w:num w:numId="10">
    <w:abstractNumId w:val="6"/>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1CC"/>
    <w:rsid w:val="0000117D"/>
    <w:rsid w:val="00025C52"/>
    <w:rsid w:val="00027373"/>
    <w:rsid w:val="00036792"/>
    <w:rsid w:val="000404B1"/>
    <w:rsid w:val="000408DA"/>
    <w:rsid w:val="00040BB8"/>
    <w:rsid w:val="000470C5"/>
    <w:rsid w:val="00053F03"/>
    <w:rsid w:val="0007394B"/>
    <w:rsid w:val="00075521"/>
    <w:rsid w:val="00082A3F"/>
    <w:rsid w:val="000A2D76"/>
    <w:rsid w:val="000A3E39"/>
    <w:rsid w:val="000B27ED"/>
    <w:rsid w:val="000B7D6E"/>
    <w:rsid w:val="000D438F"/>
    <w:rsid w:val="000D4A01"/>
    <w:rsid w:val="000D6F56"/>
    <w:rsid w:val="000F5146"/>
    <w:rsid w:val="001028AC"/>
    <w:rsid w:val="00113587"/>
    <w:rsid w:val="00122B2E"/>
    <w:rsid w:val="00131460"/>
    <w:rsid w:val="00135E77"/>
    <w:rsid w:val="001444A0"/>
    <w:rsid w:val="00164114"/>
    <w:rsid w:val="00173E3B"/>
    <w:rsid w:val="00180C74"/>
    <w:rsid w:val="0018504E"/>
    <w:rsid w:val="00186E5C"/>
    <w:rsid w:val="00192436"/>
    <w:rsid w:val="001A2EEF"/>
    <w:rsid w:val="001A4544"/>
    <w:rsid w:val="001B24B1"/>
    <w:rsid w:val="001D1E28"/>
    <w:rsid w:val="001E1A7A"/>
    <w:rsid w:val="001E65DB"/>
    <w:rsid w:val="001E6DF3"/>
    <w:rsid w:val="001F7062"/>
    <w:rsid w:val="00200308"/>
    <w:rsid w:val="0020607D"/>
    <w:rsid w:val="00210A01"/>
    <w:rsid w:val="00216AC3"/>
    <w:rsid w:val="00221B80"/>
    <w:rsid w:val="00221CAD"/>
    <w:rsid w:val="002365DB"/>
    <w:rsid w:val="00247198"/>
    <w:rsid w:val="002576B0"/>
    <w:rsid w:val="0026457B"/>
    <w:rsid w:val="00271243"/>
    <w:rsid w:val="0027721B"/>
    <w:rsid w:val="002879A6"/>
    <w:rsid w:val="00291EDB"/>
    <w:rsid w:val="002937E2"/>
    <w:rsid w:val="0029395D"/>
    <w:rsid w:val="00295F2A"/>
    <w:rsid w:val="002A727E"/>
    <w:rsid w:val="002F00F8"/>
    <w:rsid w:val="00312B69"/>
    <w:rsid w:val="00313812"/>
    <w:rsid w:val="00315C49"/>
    <w:rsid w:val="0032060C"/>
    <w:rsid w:val="00320F63"/>
    <w:rsid w:val="00323624"/>
    <w:rsid w:val="0032762D"/>
    <w:rsid w:val="0034422D"/>
    <w:rsid w:val="003570B6"/>
    <w:rsid w:val="003579BF"/>
    <w:rsid w:val="003601EC"/>
    <w:rsid w:val="003720F6"/>
    <w:rsid w:val="003801EF"/>
    <w:rsid w:val="00380729"/>
    <w:rsid w:val="003860B6"/>
    <w:rsid w:val="00390F9F"/>
    <w:rsid w:val="003A0C8F"/>
    <w:rsid w:val="003B411C"/>
    <w:rsid w:val="003C3268"/>
    <w:rsid w:val="003C3C97"/>
    <w:rsid w:val="003C5067"/>
    <w:rsid w:val="003D3EA3"/>
    <w:rsid w:val="0040161C"/>
    <w:rsid w:val="00413AC9"/>
    <w:rsid w:val="00425411"/>
    <w:rsid w:val="00426989"/>
    <w:rsid w:val="004301CC"/>
    <w:rsid w:val="004305FF"/>
    <w:rsid w:val="004638F5"/>
    <w:rsid w:val="004757CA"/>
    <w:rsid w:val="004B3A46"/>
    <w:rsid w:val="004B4471"/>
    <w:rsid w:val="004C562C"/>
    <w:rsid w:val="004D58A8"/>
    <w:rsid w:val="004E2CCB"/>
    <w:rsid w:val="004E44C4"/>
    <w:rsid w:val="004E5FFF"/>
    <w:rsid w:val="004E6D7E"/>
    <w:rsid w:val="004E7924"/>
    <w:rsid w:val="00520573"/>
    <w:rsid w:val="00544976"/>
    <w:rsid w:val="00546BA8"/>
    <w:rsid w:val="00547B12"/>
    <w:rsid w:val="005572F8"/>
    <w:rsid w:val="00571F17"/>
    <w:rsid w:val="005A3766"/>
    <w:rsid w:val="005A5A87"/>
    <w:rsid w:val="005A5E50"/>
    <w:rsid w:val="005A77D3"/>
    <w:rsid w:val="005C0D6B"/>
    <w:rsid w:val="005C1919"/>
    <w:rsid w:val="005C5450"/>
    <w:rsid w:val="005D4904"/>
    <w:rsid w:val="005D58C0"/>
    <w:rsid w:val="005E7FB6"/>
    <w:rsid w:val="005F0EFF"/>
    <w:rsid w:val="005F11F8"/>
    <w:rsid w:val="005F2E8D"/>
    <w:rsid w:val="005F2FDE"/>
    <w:rsid w:val="00664EE8"/>
    <w:rsid w:val="00667992"/>
    <w:rsid w:val="0068436F"/>
    <w:rsid w:val="006852DC"/>
    <w:rsid w:val="00691607"/>
    <w:rsid w:val="00692904"/>
    <w:rsid w:val="006A1E03"/>
    <w:rsid w:val="006A1F08"/>
    <w:rsid w:val="006A324B"/>
    <w:rsid w:val="006C2B61"/>
    <w:rsid w:val="006C35E6"/>
    <w:rsid w:val="006C375D"/>
    <w:rsid w:val="006D635A"/>
    <w:rsid w:val="006E1720"/>
    <w:rsid w:val="006E5705"/>
    <w:rsid w:val="006E58DF"/>
    <w:rsid w:val="006F3FAC"/>
    <w:rsid w:val="00703A3B"/>
    <w:rsid w:val="00704503"/>
    <w:rsid w:val="0070510A"/>
    <w:rsid w:val="00706697"/>
    <w:rsid w:val="007178E0"/>
    <w:rsid w:val="00735FC9"/>
    <w:rsid w:val="00740C10"/>
    <w:rsid w:val="00744343"/>
    <w:rsid w:val="00746219"/>
    <w:rsid w:val="007541C8"/>
    <w:rsid w:val="00764002"/>
    <w:rsid w:val="00774BEF"/>
    <w:rsid w:val="007806E9"/>
    <w:rsid w:val="00783C21"/>
    <w:rsid w:val="00784900"/>
    <w:rsid w:val="007914E2"/>
    <w:rsid w:val="00792876"/>
    <w:rsid w:val="007966A9"/>
    <w:rsid w:val="007A5B20"/>
    <w:rsid w:val="007A5CDB"/>
    <w:rsid w:val="007B7A71"/>
    <w:rsid w:val="007C648D"/>
    <w:rsid w:val="007D04EF"/>
    <w:rsid w:val="007F0682"/>
    <w:rsid w:val="00811E42"/>
    <w:rsid w:val="008253F9"/>
    <w:rsid w:val="008457A4"/>
    <w:rsid w:val="00856EDB"/>
    <w:rsid w:val="0088170E"/>
    <w:rsid w:val="008A504C"/>
    <w:rsid w:val="008A5E55"/>
    <w:rsid w:val="008A7BAC"/>
    <w:rsid w:val="008C6D5B"/>
    <w:rsid w:val="008F043E"/>
    <w:rsid w:val="008F1889"/>
    <w:rsid w:val="008F36B6"/>
    <w:rsid w:val="00900A2C"/>
    <w:rsid w:val="00914D07"/>
    <w:rsid w:val="009160BF"/>
    <w:rsid w:val="009362CD"/>
    <w:rsid w:val="009371CD"/>
    <w:rsid w:val="0096166D"/>
    <w:rsid w:val="0098041C"/>
    <w:rsid w:val="009954B5"/>
    <w:rsid w:val="009C66CE"/>
    <w:rsid w:val="009D66B4"/>
    <w:rsid w:val="009F7A92"/>
    <w:rsid w:val="00A07523"/>
    <w:rsid w:val="00A108D4"/>
    <w:rsid w:val="00A11BC3"/>
    <w:rsid w:val="00A16378"/>
    <w:rsid w:val="00A331ED"/>
    <w:rsid w:val="00A611F0"/>
    <w:rsid w:val="00A6124E"/>
    <w:rsid w:val="00A6773F"/>
    <w:rsid w:val="00A94E13"/>
    <w:rsid w:val="00A95F59"/>
    <w:rsid w:val="00AB19B9"/>
    <w:rsid w:val="00AD2481"/>
    <w:rsid w:val="00AD69A2"/>
    <w:rsid w:val="00AE5198"/>
    <w:rsid w:val="00B0001F"/>
    <w:rsid w:val="00B06A2B"/>
    <w:rsid w:val="00B07F04"/>
    <w:rsid w:val="00B15EE0"/>
    <w:rsid w:val="00B173A1"/>
    <w:rsid w:val="00B269A3"/>
    <w:rsid w:val="00B37704"/>
    <w:rsid w:val="00B51D08"/>
    <w:rsid w:val="00B55BD1"/>
    <w:rsid w:val="00B73672"/>
    <w:rsid w:val="00BA3E8B"/>
    <w:rsid w:val="00BB600A"/>
    <w:rsid w:val="00BC0DDB"/>
    <w:rsid w:val="00BC1527"/>
    <w:rsid w:val="00BC3872"/>
    <w:rsid w:val="00BC447D"/>
    <w:rsid w:val="00BE6640"/>
    <w:rsid w:val="00BF2F8B"/>
    <w:rsid w:val="00BF2FB5"/>
    <w:rsid w:val="00BF6A2A"/>
    <w:rsid w:val="00C00A73"/>
    <w:rsid w:val="00C034C3"/>
    <w:rsid w:val="00C05DBF"/>
    <w:rsid w:val="00C10626"/>
    <w:rsid w:val="00C11AAC"/>
    <w:rsid w:val="00C212B3"/>
    <w:rsid w:val="00C61E90"/>
    <w:rsid w:val="00C70487"/>
    <w:rsid w:val="00C70FE0"/>
    <w:rsid w:val="00CA420E"/>
    <w:rsid w:val="00CB3ABA"/>
    <w:rsid w:val="00CC007F"/>
    <w:rsid w:val="00CD5986"/>
    <w:rsid w:val="00CE4F09"/>
    <w:rsid w:val="00CF075F"/>
    <w:rsid w:val="00D33401"/>
    <w:rsid w:val="00D40FFC"/>
    <w:rsid w:val="00D41A6D"/>
    <w:rsid w:val="00D52FD1"/>
    <w:rsid w:val="00D75504"/>
    <w:rsid w:val="00D75651"/>
    <w:rsid w:val="00D81A10"/>
    <w:rsid w:val="00DA17F5"/>
    <w:rsid w:val="00DA2DE0"/>
    <w:rsid w:val="00DB3231"/>
    <w:rsid w:val="00DC6934"/>
    <w:rsid w:val="00DD105B"/>
    <w:rsid w:val="00DE504F"/>
    <w:rsid w:val="00DE5292"/>
    <w:rsid w:val="00DF1B74"/>
    <w:rsid w:val="00DF4B06"/>
    <w:rsid w:val="00E00A16"/>
    <w:rsid w:val="00E1390D"/>
    <w:rsid w:val="00E20923"/>
    <w:rsid w:val="00E24EE3"/>
    <w:rsid w:val="00E5052C"/>
    <w:rsid w:val="00E50867"/>
    <w:rsid w:val="00E74363"/>
    <w:rsid w:val="00E95F18"/>
    <w:rsid w:val="00EA0A83"/>
    <w:rsid w:val="00EB24E4"/>
    <w:rsid w:val="00EB4634"/>
    <w:rsid w:val="00EE680E"/>
    <w:rsid w:val="00EF5909"/>
    <w:rsid w:val="00EF666C"/>
    <w:rsid w:val="00EF77E6"/>
    <w:rsid w:val="00F13AB5"/>
    <w:rsid w:val="00F17686"/>
    <w:rsid w:val="00F204E4"/>
    <w:rsid w:val="00F22BD3"/>
    <w:rsid w:val="00F3101C"/>
    <w:rsid w:val="00F31C0A"/>
    <w:rsid w:val="00F3561D"/>
    <w:rsid w:val="00F44D1F"/>
    <w:rsid w:val="00F74AB1"/>
    <w:rsid w:val="00F7518E"/>
    <w:rsid w:val="00F76737"/>
    <w:rsid w:val="00F82CDD"/>
    <w:rsid w:val="00F83E1A"/>
    <w:rsid w:val="00F84911"/>
    <w:rsid w:val="00F902A6"/>
    <w:rsid w:val="00F91440"/>
    <w:rsid w:val="00F96B52"/>
    <w:rsid w:val="00FA70A8"/>
    <w:rsid w:val="00FC609B"/>
    <w:rsid w:val="00FD1442"/>
    <w:rsid w:val="00FD35A8"/>
    <w:rsid w:val="00FE00E9"/>
    <w:rsid w:val="00FE088E"/>
    <w:rsid w:val="00FE66C5"/>
    <w:rsid w:val="00FF74C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94335DA-6BA4-4051-9641-10138F63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860B6"/>
  </w:style>
  <w:style w:type="paragraph" w:styleId="Cmsor2">
    <w:name w:val="heading 2"/>
    <w:basedOn w:val="Norml"/>
    <w:link w:val="Cmsor2Char"/>
    <w:uiPriority w:val="9"/>
    <w:qFormat/>
    <w:rsid w:val="004301CC"/>
    <w:pPr>
      <w:spacing w:before="100" w:beforeAutospacing="1" w:after="100" w:afterAutospacing="1" w:line="240" w:lineRule="auto"/>
      <w:outlineLvl w:val="1"/>
    </w:pPr>
    <w:rPr>
      <w:rFonts w:ascii="Times New Roman" w:eastAsia="Times New Roman" w:hAnsi="Times New Roman" w:cs="Times New Roman"/>
      <w:b/>
      <w:bCs/>
      <w:sz w:val="36"/>
      <w:szCs w:val="36"/>
      <w:lang w:eastAsia="hu-HU"/>
    </w:rPr>
  </w:style>
  <w:style w:type="paragraph" w:styleId="Cmsor3">
    <w:name w:val="heading 3"/>
    <w:basedOn w:val="Norml"/>
    <w:next w:val="Norml"/>
    <w:link w:val="Cmsor3Char"/>
    <w:uiPriority w:val="9"/>
    <w:unhideWhenUsed/>
    <w:qFormat/>
    <w:rsid w:val="00B269A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2Char">
    <w:name w:val="Címsor 2 Char"/>
    <w:basedOn w:val="Bekezdsalapbettpusa"/>
    <w:link w:val="Cmsor2"/>
    <w:uiPriority w:val="9"/>
    <w:rsid w:val="004301CC"/>
    <w:rPr>
      <w:rFonts w:ascii="Times New Roman" w:eastAsia="Times New Roman" w:hAnsi="Times New Roman" w:cs="Times New Roman"/>
      <w:b/>
      <w:bCs/>
      <w:sz w:val="36"/>
      <w:szCs w:val="36"/>
      <w:lang w:eastAsia="hu-HU"/>
    </w:rPr>
  </w:style>
  <w:style w:type="paragraph" w:styleId="NormlWeb">
    <w:name w:val="Normal (Web)"/>
    <w:basedOn w:val="Norml"/>
    <w:uiPriority w:val="99"/>
    <w:semiHidden/>
    <w:unhideWhenUsed/>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s-color-blue">
    <w:name w:val="s-color-blue"/>
    <w:basedOn w:val="Bekezdsalapbettpusa"/>
    <w:rsid w:val="004301CC"/>
  </w:style>
  <w:style w:type="character" w:styleId="Hiperhivatkozs">
    <w:name w:val="Hyperlink"/>
    <w:basedOn w:val="Bekezdsalapbettpusa"/>
    <w:uiPriority w:val="99"/>
    <w:unhideWhenUsed/>
    <w:rsid w:val="004301CC"/>
    <w:rPr>
      <w:color w:val="0000FF"/>
      <w:u w:val="single"/>
    </w:rPr>
  </w:style>
  <w:style w:type="paragraph" w:customStyle="1" w:styleId="ctns-txt">
    <w:name w:val="ctns-txt"/>
    <w:basedOn w:val="Norml"/>
    <w:rsid w:val="004301C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4301CC"/>
    <w:rPr>
      <w:b/>
      <w:bCs/>
    </w:rPr>
  </w:style>
  <w:style w:type="paragraph" w:customStyle="1" w:styleId="doc-ti">
    <w:name w:val="doc-ti"/>
    <w:basedOn w:val="Norml"/>
    <w:rsid w:val="00315C49"/>
    <w:pPr>
      <w:spacing w:before="100" w:beforeAutospacing="1" w:after="100" w:afterAutospacing="1" w:line="240" w:lineRule="auto"/>
    </w:pPr>
    <w:rPr>
      <w:rFonts w:ascii="Times New Roman" w:eastAsia="Times New Roman" w:hAnsi="Times New Roman" w:cs="Times New Roman"/>
      <w:sz w:val="24"/>
      <w:szCs w:val="24"/>
      <w:lang w:eastAsia="hu-HU"/>
    </w:rPr>
  </w:style>
  <w:style w:type="table" w:styleId="Rcsostblzat">
    <w:name w:val="Table Grid"/>
    <w:basedOn w:val="Normltblzat"/>
    <w:uiPriority w:val="39"/>
    <w:rsid w:val="00357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DF4B06"/>
    <w:pPr>
      <w:ind w:left="720"/>
      <w:contextualSpacing/>
    </w:pPr>
  </w:style>
  <w:style w:type="character" w:customStyle="1" w:styleId="Feloldatlanmegemlts1">
    <w:name w:val="Feloldatlan megemlítés1"/>
    <w:basedOn w:val="Bekezdsalapbettpusa"/>
    <w:uiPriority w:val="99"/>
    <w:semiHidden/>
    <w:unhideWhenUsed/>
    <w:rsid w:val="00BA3E8B"/>
    <w:rPr>
      <w:color w:val="808080"/>
      <w:shd w:val="clear" w:color="auto" w:fill="E6E6E6"/>
    </w:rPr>
  </w:style>
  <w:style w:type="character" w:customStyle="1" w:styleId="Cmsor3Char">
    <w:name w:val="Címsor 3 Char"/>
    <w:basedOn w:val="Bekezdsalapbettpusa"/>
    <w:link w:val="Cmsor3"/>
    <w:uiPriority w:val="9"/>
    <w:rsid w:val="00B269A3"/>
    <w:rPr>
      <w:rFonts w:asciiTheme="majorHAnsi" w:eastAsiaTheme="majorEastAsia" w:hAnsiTheme="majorHAnsi" w:cstheme="majorBidi"/>
      <w:color w:val="1F4D78" w:themeColor="accent1" w:themeShade="7F"/>
      <w:sz w:val="24"/>
      <w:szCs w:val="24"/>
    </w:rPr>
  </w:style>
  <w:style w:type="character" w:customStyle="1" w:styleId="s2">
    <w:name w:val="s2"/>
    <w:basedOn w:val="Bekezdsalapbettpusa"/>
    <w:rsid w:val="00F91440"/>
  </w:style>
  <w:style w:type="paragraph" w:customStyle="1" w:styleId="font8">
    <w:name w:val="font_8"/>
    <w:basedOn w:val="Norml"/>
    <w:rsid w:val="000B27ED"/>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fej">
    <w:name w:val="header"/>
    <w:basedOn w:val="Norml"/>
    <w:link w:val="lfejChar"/>
    <w:uiPriority w:val="99"/>
    <w:unhideWhenUsed/>
    <w:rsid w:val="000408DA"/>
    <w:pPr>
      <w:tabs>
        <w:tab w:val="center" w:pos="4536"/>
        <w:tab w:val="right" w:pos="9072"/>
      </w:tabs>
      <w:spacing w:after="0" w:line="240" w:lineRule="auto"/>
    </w:pPr>
  </w:style>
  <w:style w:type="character" w:customStyle="1" w:styleId="lfejChar">
    <w:name w:val="Élőfej Char"/>
    <w:basedOn w:val="Bekezdsalapbettpusa"/>
    <w:link w:val="lfej"/>
    <w:uiPriority w:val="99"/>
    <w:rsid w:val="000408DA"/>
  </w:style>
  <w:style w:type="paragraph" w:styleId="llb">
    <w:name w:val="footer"/>
    <w:basedOn w:val="Norml"/>
    <w:link w:val="llbChar"/>
    <w:uiPriority w:val="99"/>
    <w:unhideWhenUsed/>
    <w:rsid w:val="000408DA"/>
    <w:pPr>
      <w:tabs>
        <w:tab w:val="center" w:pos="4536"/>
        <w:tab w:val="right" w:pos="9072"/>
      </w:tabs>
      <w:spacing w:after="0" w:line="240" w:lineRule="auto"/>
    </w:pPr>
  </w:style>
  <w:style w:type="character" w:customStyle="1" w:styleId="llbChar">
    <w:name w:val="Élőláb Char"/>
    <w:basedOn w:val="Bekezdsalapbettpusa"/>
    <w:link w:val="llb"/>
    <w:uiPriority w:val="99"/>
    <w:rsid w:val="000408DA"/>
  </w:style>
  <w:style w:type="paragraph" w:styleId="Buborkszveg">
    <w:name w:val="Balloon Text"/>
    <w:basedOn w:val="Norml"/>
    <w:link w:val="BuborkszvegChar"/>
    <w:uiPriority w:val="99"/>
    <w:semiHidden/>
    <w:unhideWhenUsed/>
    <w:rsid w:val="001E6DF3"/>
    <w:pPr>
      <w:spacing w:after="0" w:line="240" w:lineRule="auto"/>
    </w:pPr>
    <w:rPr>
      <w:rFonts w:ascii="Arial" w:hAnsi="Arial" w:cs="Arial"/>
      <w:sz w:val="18"/>
      <w:szCs w:val="18"/>
    </w:rPr>
  </w:style>
  <w:style w:type="character" w:customStyle="1" w:styleId="BuborkszvegChar">
    <w:name w:val="Buborékszöveg Char"/>
    <w:basedOn w:val="Bekezdsalapbettpusa"/>
    <w:link w:val="Buborkszveg"/>
    <w:uiPriority w:val="99"/>
    <w:semiHidden/>
    <w:rsid w:val="001E6DF3"/>
    <w:rPr>
      <w:rFonts w:ascii="Arial" w:hAnsi="Arial" w:cs="Arial"/>
      <w:sz w:val="18"/>
      <w:szCs w:val="18"/>
    </w:rPr>
  </w:style>
  <w:style w:type="character" w:styleId="Jegyzethivatkozs">
    <w:name w:val="annotation reference"/>
    <w:basedOn w:val="Bekezdsalapbettpusa"/>
    <w:uiPriority w:val="99"/>
    <w:semiHidden/>
    <w:unhideWhenUsed/>
    <w:rsid w:val="001E6DF3"/>
    <w:rPr>
      <w:sz w:val="16"/>
      <w:szCs w:val="16"/>
    </w:rPr>
  </w:style>
  <w:style w:type="paragraph" w:styleId="Jegyzetszveg">
    <w:name w:val="annotation text"/>
    <w:basedOn w:val="Norml"/>
    <w:link w:val="JegyzetszvegChar"/>
    <w:uiPriority w:val="99"/>
    <w:semiHidden/>
    <w:unhideWhenUsed/>
    <w:rsid w:val="001E6DF3"/>
    <w:pPr>
      <w:spacing w:line="240" w:lineRule="auto"/>
    </w:pPr>
    <w:rPr>
      <w:sz w:val="20"/>
      <w:szCs w:val="20"/>
    </w:rPr>
  </w:style>
  <w:style w:type="character" w:customStyle="1" w:styleId="JegyzetszvegChar">
    <w:name w:val="Jegyzetszöveg Char"/>
    <w:basedOn w:val="Bekezdsalapbettpusa"/>
    <w:link w:val="Jegyzetszveg"/>
    <w:uiPriority w:val="99"/>
    <w:semiHidden/>
    <w:rsid w:val="001E6DF3"/>
    <w:rPr>
      <w:sz w:val="20"/>
      <w:szCs w:val="20"/>
    </w:rPr>
  </w:style>
  <w:style w:type="paragraph" w:styleId="Megjegyzstrgya">
    <w:name w:val="annotation subject"/>
    <w:basedOn w:val="Jegyzetszveg"/>
    <w:next w:val="Jegyzetszveg"/>
    <w:link w:val="MegjegyzstrgyaChar"/>
    <w:uiPriority w:val="99"/>
    <w:semiHidden/>
    <w:unhideWhenUsed/>
    <w:rsid w:val="001E6DF3"/>
    <w:rPr>
      <w:b/>
      <w:bCs/>
    </w:rPr>
  </w:style>
  <w:style w:type="character" w:customStyle="1" w:styleId="MegjegyzstrgyaChar">
    <w:name w:val="Megjegyzés tárgya Char"/>
    <w:basedOn w:val="JegyzetszvegChar"/>
    <w:link w:val="Megjegyzstrgya"/>
    <w:uiPriority w:val="99"/>
    <w:semiHidden/>
    <w:rsid w:val="001E6DF3"/>
    <w:rPr>
      <w:b/>
      <w:bCs/>
      <w:sz w:val="20"/>
      <w:szCs w:val="20"/>
    </w:rPr>
  </w:style>
  <w:style w:type="paragraph" w:styleId="Vltozat">
    <w:name w:val="Revision"/>
    <w:hidden/>
    <w:uiPriority w:val="99"/>
    <w:semiHidden/>
    <w:rsid w:val="0002737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40">
      <w:bodyDiv w:val="1"/>
      <w:marLeft w:val="0"/>
      <w:marRight w:val="0"/>
      <w:marTop w:val="0"/>
      <w:marBottom w:val="0"/>
      <w:divBdr>
        <w:top w:val="none" w:sz="0" w:space="0" w:color="auto"/>
        <w:left w:val="none" w:sz="0" w:space="0" w:color="auto"/>
        <w:bottom w:val="none" w:sz="0" w:space="0" w:color="auto"/>
        <w:right w:val="none" w:sz="0" w:space="0" w:color="auto"/>
      </w:divBdr>
    </w:div>
    <w:div w:id="36971987">
      <w:bodyDiv w:val="1"/>
      <w:marLeft w:val="0"/>
      <w:marRight w:val="0"/>
      <w:marTop w:val="0"/>
      <w:marBottom w:val="0"/>
      <w:divBdr>
        <w:top w:val="none" w:sz="0" w:space="0" w:color="auto"/>
        <w:left w:val="none" w:sz="0" w:space="0" w:color="auto"/>
        <w:bottom w:val="none" w:sz="0" w:space="0" w:color="auto"/>
        <w:right w:val="none" w:sz="0" w:space="0" w:color="auto"/>
      </w:divBdr>
      <w:divsChild>
        <w:div w:id="529538632">
          <w:marLeft w:val="0"/>
          <w:marRight w:val="0"/>
          <w:marTop w:val="0"/>
          <w:marBottom w:val="0"/>
          <w:divBdr>
            <w:top w:val="none" w:sz="0" w:space="0" w:color="auto"/>
            <w:left w:val="none" w:sz="0" w:space="0" w:color="auto"/>
            <w:bottom w:val="none" w:sz="0" w:space="0" w:color="auto"/>
            <w:right w:val="none" w:sz="0" w:space="0" w:color="auto"/>
          </w:divBdr>
          <w:divsChild>
            <w:div w:id="821654869">
              <w:marLeft w:val="0"/>
              <w:marRight w:val="0"/>
              <w:marTop w:val="0"/>
              <w:marBottom w:val="0"/>
              <w:divBdr>
                <w:top w:val="none" w:sz="0" w:space="0" w:color="auto"/>
                <w:left w:val="none" w:sz="0" w:space="0" w:color="auto"/>
                <w:bottom w:val="none" w:sz="0" w:space="0" w:color="auto"/>
                <w:right w:val="none" w:sz="0" w:space="0" w:color="auto"/>
              </w:divBdr>
            </w:div>
            <w:div w:id="1743336489">
              <w:marLeft w:val="0"/>
              <w:marRight w:val="0"/>
              <w:marTop w:val="0"/>
              <w:marBottom w:val="0"/>
              <w:divBdr>
                <w:top w:val="none" w:sz="0" w:space="0" w:color="auto"/>
                <w:left w:val="none" w:sz="0" w:space="0" w:color="auto"/>
                <w:bottom w:val="none" w:sz="0" w:space="0" w:color="auto"/>
                <w:right w:val="none" w:sz="0" w:space="0" w:color="auto"/>
              </w:divBdr>
            </w:div>
          </w:divsChild>
        </w:div>
        <w:div w:id="2022049566">
          <w:marLeft w:val="0"/>
          <w:marRight w:val="0"/>
          <w:marTop w:val="0"/>
          <w:marBottom w:val="0"/>
          <w:divBdr>
            <w:top w:val="none" w:sz="0" w:space="0" w:color="auto"/>
            <w:left w:val="none" w:sz="0" w:space="0" w:color="auto"/>
            <w:bottom w:val="none" w:sz="0" w:space="0" w:color="auto"/>
            <w:right w:val="none" w:sz="0" w:space="0" w:color="auto"/>
          </w:divBdr>
          <w:divsChild>
            <w:div w:id="1151485827">
              <w:marLeft w:val="0"/>
              <w:marRight w:val="0"/>
              <w:marTop w:val="0"/>
              <w:marBottom w:val="0"/>
              <w:divBdr>
                <w:top w:val="none" w:sz="0" w:space="0" w:color="auto"/>
                <w:left w:val="none" w:sz="0" w:space="0" w:color="auto"/>
                <w:bottom w:val="none" w:sz="0" w:space="0" w:color="auto"/>
                <w:right w:val="none" w:sz="0" w:space="0" w:color="auto"/>
              </w:divBdr>
            </w:div>
          </w:divsChild>
        </w:div>
        <w:div w:id="1897937035">
          <w:marLeft w:val="0"/>
          <w:marRight w:val="0"/>
          <w:marTop w:val="0"/>
          <w:marBottom w:val="0"/>
          <w:divBdr>
            <w:top w:val="none" w:sz="0" w:space="0" w:color="auto"/>
            <w:left w:val="none" w:sz="0" w:space="0" w:color="auto"/>
            <w:bottom w:val="none" w:sz="0" w:space="0" w:color="auto"/>
            <w:right w:val="none" w:sz="0" w:space="0" w:color="auto"/>
          </w:divBdr>
          <w:divsChild>
            <w:div w:id="290332557">
              <w:marLeft w:val="0"/>
              <w:marRight w:val="0"/>
              <w:marTop w:val="0"/>
              <w:marBottom w:val="0"/>
              <w:divBdr>
                <w:top w:val="none" w:sz="0" w:space="0" w:color="auto"/>
                <w:left w:val="none" w:sz="0" w:space="0" w:color="auto"/>
                <w:bottom w:val="none" w:sz="0" w:space="0" w:color="auto"/>
                <w:right w:val="none" w:sz="0" w:space="0" w:color="auto"/>
              </w:divBdr>
            </w:div>
          </w:divsChild>
        </w:div>
        <w:div w:id="1592198056">
          <w:marLeft w:val="0"/>
          <w:marRight w:val="0"/>
          <w:marTop w:val="0"/>
          <w:marBottom w:val="0"/>
          <w:divBdr>
            <w:top w:val="none" w:sz="0" w:space="0" w:color="auto"/>
            <w:left w:val="none" w:sz="0" w:space="0" w:color="auto"/>
            <w:bottom w:val="none" w:sz="0" w:space="0" w:color="auto"/>
            <w:right w:val="none" w:sz="0" w:space="0" w:color="auto"/>
          </w:divBdr>
          <w:divsChild>
            <w:div w:id="923301472">
              <w:marLeft w:val="0"/>
              <w:marRight w:val="0"/>
              <w:marTop w:val="0"/>
              <w:marBottom w:val="0"/>
              <w:divBdr>
                <w:top w:val="none" w:sz="0" w:space="0" w:color="auto"/>
                <w:left w:val="none" w:sz="0" w:space="0" w:color="auto"/>
                <w:bottom w:val="none" w:sz="0" w:space="0" w:color="auto"/>
                <w:right w:val="none" w:sz="0" w:space="0" w:color="auto"/>
              </w:divBdr>
            </w:div>
          </w:divsChild>
        </w:div>
        <w:div w:id="1783573434">
          <w:marLeft w:val="0"/>
          <w:marRight w:val="0"/>
          <w:marTop w:val="0"/>
          <w:marBottom w:val="0"/>
          <w:divBdr>
            <w:top w:val="none" w:sz="0" w:space="0" w:color="auto"/>
            <w:left w:val="none" w:sz="0" w:space="0" w:color="auto"/>
            <w:bottom w:val="none" w:sz="0" w:space="0" w:color="auto"/>
            <w:right w:val="none" w:sz="0" w:space="0" w:color="auto"/>
          </w:divBdr>
          <w:divsChild>
            <w:div w:id="1276060520">
              <w:marLeft w:val="0"/>
              <w:marRight w:val="0"/>
              <w:marTop w:val="0"/>
              <w:marBottom w:val="0"/>
              <w:divBdr>
                <w:top w:val="none" w:sz="0" w:space="0" w:color="auto"/>
                <w:left w:val="none" w:sz="0" w:space="0" w:color="auto"/>
                <w:bottom w:val="none" w:sz="0" w:space="0" w:color="auto"/>
                <w:right w:val="none" w:sz="0" w:space="0" w:color="auto"/>
              </w:divBdr>
            </w:div>
          </w:divsChild>
        </w:div>
        <w:div w:id="1468357631">
          <w:marLeft w:val="0"/>
          <w:marRight w:val="0"/>
          <w:marTop w:val="0"/>
          <w:marBottom w:val="0"/>
          <w:divBdr>
            <w:top w:val="none" w:sz="0" w:space="0" w:color="auto"/>
            <w:left w:val="none" w:sz="0" w:space="0" w:color="auto"/>
            <w:bottom w:val="none" w:sz="0" w:space="0" w:color="auto"/>
            <w:right w:val="none" w:sz="0" w:space="0" w:color="auto"/>
          </w:divBdr>
          <w:divsChild>
            <w:div w:id="68431294">
              <w:marLeft w:val="0"/>
              <w:marRight w:val="0"/>
              <w:marTop w:val="0"/>
              <w:marBottom w:val="0"/>
              <w:divBdr>
                <w:top w:val="none" w:sz="0" w:space="0" w:color="auto"/>
                <w:left w:val="none" w:sz="0" w:space="0" w:color="auto"/>
                <w:bottom w:val="none" w:sz="0" w:space="0" w:color="auto"/>
                <w:right w:val="none" w:sz="0" w:space="0" w:color="auto"/>
              </w:divBdr>
            </w:div>
          </w:divsChild>
        </w:div>
        <w:div w:id="665597859">
          <w:marLeft w:val="0"/>
          <w:marRight w:val="0"/>
          <w:marTop w:val="0"/>
          <w:marBottom w:val="0"/>
          <w:divBdr>
            <w:top w:val="none" w:sz="0" w:space="0" w:color="auto"/>
            <w:left w:val="none" w:sz="0" w:space="0" w:color="auto"/>
            <w:bottom w:val="none" w:sz="0" w:space="0" w:color="auto"/>
            <w:right w:val="none" w:sz="0" w:space="0" w:color="auto"/>
          </w:divBdr>
          <w:divsChild>
            <w:div w:id="180049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2413">
      <w:bodyDiv w:val="1"/>
      <w:marLeft w:val="0"/>
      <w:marRight w:val="0"/>
      <w:marTop w:val="0"/>
      <w:marBottom w:val="0"/>
      <w:divBdr>
        <w:top w:val="none" w:sz="0" w:space="0" w:color="auto"/>
        <w:left w:val="none" w:sz="0" w:space="0" w:color="auto"/>
        <w:bottom w:val="none" w:sz="0" w:space="0" w:color="auto"/>
        <w:right w:val="none" w:sz="0" w:space="0" w:color="auto"/>
      </w:divBdr>
      <w:divsChild>
        <w:div w:id="201988050">
          <w:marLeft w:val="0"/>
          <w:marRight w:val="0"/>
          <w:marTop w:val="0"/>
          <w:marBottom w:val="0"/>
          <w:divBdr>
            <w:top w:val="none" w:sz="0" w:space="0" w:color="auto"/>
            <w:left w:val="none" w:sz="0" w:space="0" w:color="auto"/>
            <w:bottom w:val="none" w:sz="0" w:space="0" w:color="auto"/>
            <w:right w:val="none" w:sz="0" w:space="0" w:color="auto"/>
          </w:divBdr>
          <w:divsChild>
            <w:div w:id="1523130644">
              <w:marLeft w:val="0"/>
              <w:marRight w:val="0"/>
              <w:marTop w:val="0"/>
              <w:marBottom w:val="0"/>
              <w:divBdr>
                <w:top w:val="none" w:sz="0" w:space="0" w:color="auto"/>
                <w:left w:val="none" w:sz="0" w:space="0" w:color="auto"/>
                <w:bottom w:val="none" w:sz="0" w:space="0" w:color="auto"/>
                <w:right w:val="none" w:sz="0" w:space="0" w:color="auto"/>
              </w:divBdr>
            </w:div>
          </w:divsChild>
        </w:div>
        <w:div w:id="662585291">
          <w:marLeft w:val="0"/>
          <w:marRight w:val="0"/>
          <w:marTop w:val="0"/>
          <w:marBottom w:val="0"/>
          <w:divBdr>
            <w:top w:val="none" w:sz="0" w:space="0" w:color="auto"/>
            <w:left w:val="none" w:sz="0" w:space="0" w:color="auto"/>
            <w:bottom w:val="none" w:sz="0" w:space="0" w:color="auto"/>
            <w:right w:val="none" w:sz="0" w:space="0" w:color="auto"/>
          </w:divBdr>
          <w:divsChild>
            <w:div w:id="1746147457">
              <w:marLeft w:val="0"/>
              <w:marRight w:val="0"/>
              <w:marTop w:val="0"/>
              <w:marBottom w:val="0"/>
              <w:divBdr>
                <w:top w:val="none" w:sz="0" w:space="0" w:color="auto"/>
                <w:left w:val="none" w:sz="0" w:space="0" w:color="auto"/>
                <w:bottom w:val="none" w:sz="0" w:space="0" w:color="auto"/>
                <w:right w:val="none" w:sz="0" w:space="0" w:color="auto"/>
              </w:divBdr>
            </w:div>
          </w:divsChild>
        </w:div>
        <w:div w:id="1690568057">
          <w:marLeft w:val="0"/>
          <w:marRight w:val="0"/>
          <w:marTop w:val="0"/>
          <w:marBottom w:val="0"/>
          <w:divBdr>
            <w:top w:val="none" w:sz="0" w:space="0" w:color="auto"/>
            <w:left w:val="none" w:sz="0" w:space="0" w:color="auto"/>
            <w:bottom w:val="none" w:sz="0" w:space="0" w:color="auto"/>
            <w:right w:val="none" w:sz="0" w:space="0" w:color="auto"/>
          </w:divBdr>
          <w:divsChild>
            <w:div w:id="721172953">
              <w:marLeft w:val="0"/>
              <w:marRight w:val="0"/>
              <w:marTop w:val="0"/>
              <w:marBottom w:val="0"/>
              <w:divBdr>
                <w:top w:val="none" w:sz="0" w:space="0" w:color="auto"/>
                <w:left w:val="none" w:sz="0" w:space="0" w:color="auto"/>
                <w:bottom w:val="none" w:sz="0" w:space="0" w:color="auto"/>
                <w:right w:val="none" w:sz="0" w:space="0" w:color="auto"/>
              </w:divBdr>
              <w:divsChild>
                <w:div w:id="896472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34407">
      <w:bodyDiv w:val="1"/>
      <w:marLeft w:val="0"/>
      <w:marRight w:val="0"/>
      <w:marTop w:val="0"/>
      <w:marBottom w:val="0"/>
      <w:divBdr>
        <w:top w:val="none" w:sz="0" w:space="0" w:color="auto"/>
        <w:left w:val="none" w:sz="0" w:space="0" w:color="auto"/>
        <w:bottom w:val="none" w:sz="0" w:space="0" w:color="auto"/>
        <w:right w:val="none" w:sz="0" w:space="0" w:color="auto"/>
      </w:divBdr>
      <w:divsChild>
        <w:div w:id="1639528708">
          <w:marLeft w:val="0"/>
          <w:marRight w:val="0"/>
          <w:marTop w:val="0"/>
          <w:marBottom w:val="0"/>
          <w:divBdr>
            <w:top w:val="none" w:sz="0" w:space="0" w:color="auto"/>
            <w:left w:val="none" w:sz="0" w:space="0" w:color="auto"/>
            <w:bottom w:val="none" w:sz="0" w:space="0" w:color="auto"/>
            <w:right w:val="none" w:sz="0" w:space="0" w:color="auto"/>
          </w:divBdr>
        </w:div>
        <w:div w:id="1536112401">
          <w:marLeft w:val="0"/>
          <w:marRight w:val="0"/>
          <w:marTop w:val="0"/>
          <w:marBottom w:val="0"/>
          <w:divBdr>
            <w:top w:val="none" w:sz="0" w:space="0" w:color="auto"/>
            <w:left w:val="none" w:sz="0" w:space="0" w:color="auto"/>
            <w:bottom w:val="none" w:sz="0" w:space="0" w:color="auto"/>
            <w:right w:val="none" w:sz="0" w:space="0" w:color="auto"/>
          </w:divBdr>
        </w:div>
        <w:div w:id="827400763">
          <w:marLeft w:val="0"/>
          <w:marRight w:val="0"/>
          <w:marTop w:val="0"/>
          <w:marBottom w:val="0"/>
          <w:divBdr>
            <w:top w:val="none" w:sz="0" w:space="0" w:color="auto"/>
            <w:left w:val="none" w:sz="0" w:space="0" w:color="auto"/>
            <w:bottom w:val="none" w:sz="0" w:space="0" w:color="auto"/>
            <w:right w:val="none" w:sz="0" w:space="0" w:color="auto"/>
          </w:divBdr>
        </w:div>
        <w:div w:id="1408117269">
          <w:marLeft w:val="0"/>
          <w:marRight w:val="0"/>
          <w:marTop w:val="0"/>
          <w:marBottom w:val="0"/>
          <w:divBdr>
            <w:top w:val="none" w:sz="0" w:space="0" w:color="auto"/>
            <w:left w:val="none" w:sz="0" w:space="0" w:color="auto"/>
            <w:bottom w:val="none" w:sz="0" w:space="0" w:color="auto"/>
            <w:right w:val="none" w:sz="0" w:space="0" w:color="auto"/>
          </w:divBdr>
        </w:div>
        <w:div w:id="26104777">
          <w:marLeft w:val="0"/>
          <w:marRight w:val="0"/>
          <w:marTop w:val="0"/>
          <w:marBottom w:val="0"/>
          <w:divBdr>
            <w:top w:val="none" w:sz="0" w:space="0" w:color="auto"/>
            <w:left w:val="none" w:sz="0" w:space="0" w:color="auto"/>
            <w:bottom w:val="none" w:sz="0" w:space="0" w:color="auto"/>
            <w:right w:val="none" w:sz="0" w:space="0" w:color="auto"/>
          </w:divBdr>
        </w:div>
        <w:div w:id="1897542204">
          <w:marLeft w:val="0"/>
          <w:marRight w:val="0"/>
          <w:marTop w:val="0"/>
          <w:marBottom w:val="0"/>
          <w:divBdr>
            <w:top w:val="none" w:sz="0" w:space="0" w:color="auto"/>
            <w:left w:val="none" w:sz="0" w:space="0" w:color="auto"/>
            <w:bottom w:val="none" w:sz="0" w:space="0" w:color="auto"/>
            <w:right w:val="none" w:sz="0" w:space="0" w:color="auto"/>
          </w:divBdr>
        </w:div>
        <w:div w:id="1053892702">
          <w:marLeft w:val="0"/>
          <w:marRight w:val="0"/>
          <w:marTop w:val="0"/>
          <w:marBottom w:val="0"/>
          <w:divBdr>
            <w:top w:val="none" w:sz="0" w:space="0" w:color="auto"/>
            <w:left w:val="none" w:sz="0" w:space="0" w:color="auto"/>
            <w:bottom w:val="none" w:sz="0" w:space="0" w:color="auto"/>
            <w:right w:val="none" w:sz="0" w:space="0" w:color="auto"/>
          </w:divBdr>
        </w:div>
        <w:div w:id="910429098">
          <w:marLeft w:val="0"/>
          <w:marRight w:val="0"/>
          <w:marTop w:val="0"/>
          <w:marBottom w:val="0"/>
          <w:divBdr>
            <w:top w:val="none" w:sz="0" w:space="0" w:color="auto"/>
            <w:left w:val="none" w:sz="0" w:space="0" w:color="auto"/>
            <w:bottom w:val="none" w:sz="0" w:space="0" w:color="auto"/>
            <w:right w:val="none" w:sz="0" w:space="0" w:color="auto"/>
          </w:divBdr>
        </w:div>
        <w:div w:id="380523101">
          <w:marLeft w:val="0"/>
          <w:marRight w:val="0"/>
          <w:marTop w:val="0"/>
          <w:marBottom w:val="0"/>
          <w:divBdr>
            <w:top w:val="none" w:sz="0" w:space="0" w:color="auto"/>
            <w:left w:val="none" w:sz="0" w:space="0" w:color="auto"/>
            <w:bottom w:val="none" w:sz="0" w:space="0" w:color="auto"/>
            <w:right w:val="none" w:sz="0" w:space="0" w:color="auto"/>
          </w:divBdr>
        </w:div>
        <w:div w:id="1611204887">
          <w:marLeft w:val="0"/>
          <w:marRight w:val="0"/>
          <w:marTop w:val="0"/>
          <w:marBottom w:val="0"/>
          <w:divBdr>
            <w:top w:val="none" w:sz="0" w:space="0" w:color="auto"/>
            <w:left w:val="none" w:sz="0" w:space="0" w:color="auto"/>
            <w:bottom w:val="none" w:sz="0" w:space="0" w:color="auto"/>
            <w:right w:val="none" w:sz="0" w:space="0" w:color="auto"/>
          </w:divBdr>
        </w:div>
        <w:div w:id="1099450986">
          <w:marLeft w:val="0"/>
          <w:marRight w:val="0"/>
          <w:marTop w:val="0"/>
          <w:marBottom w:val="0"/>
          <w:divBdr>
            <w:top w:val="none" w:sz="0" w:space="0" w:color="auto"/>
            <w:left w:val="none" w:sz="0" w:space="0" w:color="auto"/>
            <w:bottom w:val="none" w:sz="0" w:space="0" w:color="auto"/>
            <w:right w:val="none" w:sz="0" w:space="0" w:color="auto"/>
          </w:divBdr>
        </w:div>
        <w:div w:id="1738284890">
          <w:marLeft w:val="0"/>
          <w:marRight w:val="0"/>
          <w:marTop w:val="0"/>
          <w:marBottom w:val="0"/>
          <w:divBdr>
            <w:top w:val="none" w:sz="0" w:space="0" w:color="auto"/>
            <w:left w:val="none" w:sz="0" w:space="0" w:color="auto"/>
            <w:bottom w:val="none" w:sz="0" w:space="0" w:color="auto"/>
            <w:right w:val="none" w:sz="0" w:space="0" w:color="auto"/>
          </w:divBdr>
        </w:div>
        <w:div w:id="1547335697">
          <w:marLeft w:val="0"/>
          <w:marRight w:val="0"/>
          <w:marTop w:val="0"/>
          <w:marBottom w:val="0"/>
          <w:divBdr>
            <w:top w:val="none" w:sz="0" w:space="0" w:color="auto"/>
            <w:left w:val="none" w:sz="0" w:space="0" w:color="auto"/>
            <w:bottom w:val="none" w:sz="0" w:space="0" w:color="auto"/>
            <w:right w:val="none" w:sz="0" w:space="0" w:color="auto"/>
          </w:divBdr>
        </w:div>
        <w:div w:id="1436360052">
          <w:marLeft w:val="0"/>
          <w:marRight w:val="0"/>
          <w:marTop w:val="0"/>
          <w:marBottom w:val="0"/>
          <w:divBdr>
            <w:top w:val="none" w:sz="0" w:space="0" w:color="auto"/>
            <w:left w:val="none" w:sz="0" w:space="0" w:color="auto"/>
            <w:bottom w:val="none" w:sz="0" w:space="0" w:color="auto"/>
            <w:right w:val="none" w:sz="0" w:space="0" w:color="auto"/>
          </w:divBdr>
        </w:div>
        <w:div w:id="1928074028">
          <w:marLeft w:val="0"/>
          <w:marRight w:val="0"/>
          <w:marTop w:val="0"/>
          <w:marBottom w:val="0"/>
          <w:divBdr>
            <w:top w:val="none" w:sz="0" w:space="0" w:color="auto"/>
            <w:left w:val="none" w:sz="0" w:space="0" w:color="auto"/>
            <w:bottom w:val="none" w:sz="0" w:space="0" w:color="auto"/>
            <w:right w:val="none" w:sz="0" w:space="0" w:color="auto"/>
          </w:divBdr>
        </w:div>
        <w:div w:id="208879391">
          <w:marLeft w:val="0"/>
          <w:marRight w:val="0"/>
          <w:marTop w:val="0"/>
          <w:marBottom w:val="0"/>
          <w:divBdr>
            <w:top w:val="none" w:sz="0" w:space="0" w:color="auto"/>
            <w:left w:val="none" w:sz="0" w:space="0" w:color="auto"/>
            <w:bottom w:val="none" w:sz="0" w:space="0" w:color="auto"/>
            <w:right w:val="none" w:sz="0" w:space="0" w:color="auto"/>
          </w:divBdr>
        </w:div>
        <w:div w:id="316691447">
          <w:marLeft w:val="0"/>
          <w:marRight w:val="0"/>
          <w:marTop w:val="0"/>
          <w:marBottom w:val="0"/>
          <w:divBdr>
            <w:top w:val="none" w:sz="0" w:space="0" w:color="auto"/>
            <w:left w:val="none" w:sz="0" w:space="0" w:color="auto"/>
            <w:bottom w:val="none" w:sz="0" w:space="0" w:color="auto"/>
            <w:right w:val="none" w:sz="0" w:space="0" w:color="auto"/>
          </w:divBdr>
        </w:div>
        <w:div w:id="1506675881">
          <w:marLeft w:val="0"/>
          <w:marRight w:val="0"/>
          <w:marTop w:val="0"/>
          <w:marBottom w:val="0"/>
          <w:divBdr>
            <w:top w:val="none" w:sz="0" w:space="0" w:color="auto"/>
            <w:left w:val="none" w:sz="0" w:space="0" w:color="auto"/>
            <w:bottom w:val="none" w:sz="0" w:space="0" w:color="auto"/>
            <w:right w:val="none" w:sz="0" w:space="0" w:color="auto"/>
          </w:divBdr>
        </w:div>
        <w:div w:id="851063947">
          <w:marLeft w:val="0"/>
          <w:marRight w:val="0"/>
          <w:marTop w:val="0"/>
          <w:marBottom w:val="0"/>
          <w:divBdr>
            <w:top w:val="none" w:sz="0" w:space="0" w:color="auto"/>
            <w:left w:val="none" w:sz="0" w:space="0" w:color="auto"/>
            <w:bottom w:val="none" w:sz="0" w:space="0" w:color="auto"/>
            <w:right w:val="none" w:sz="0" w:space="0" w:color="auto"/>
          </w:divBdr>
        </w:div>
        <w:div w:id="1330908089">
          <w:marLeft w:val="0"/>
          <w:marRight w:val="0"/>
          <w:marTop w:val="0"/>
          <w:marBottom w:val="0"/>
          <w:divBdr>
            <w:top w:val="none" w:sz="0" w:space="0" w:color="auto"/>
            <w:left w:val="none" w:sz="0" w:space="0" w:color="auto"/>
            <w:bottom w:val="none" w:sz="0" w:space="0" w:color="auto"/>
            <w:right w:val="none" w:sz="0" w:space="0" w:color="auto"/>
          </w:divBdr>
        </w:div>
        <w:div w:id="1027490408">
          <w:marLeft w:val="0"/>
          <w:marRight w:val="0"/>
          <w:marTop w:val="0"/>
          <w:marBottom w:val="0"/>
          <w:divBdr>
            <w:top w:val="none" w:sz="0" w:space="0" w:color="auto"/>
            <w:left w:val="none" w:sz="0" w:space="0" w:color="auto"/>
            <w:bottom w:val="none" w:sz="0" w:space="0" w:color="auto"/>
            <w:right w:val="none" w:sz="0" w:space="0" w:color="auto"/>
          </w:divBdr>
        </w:div>
        <w:div w:id="873347174">
          <w:marLeft w:val="0"/>
          <w:marRight w:val="0"/>
          <w:marTop w:val="0"/>
          <w:marBottom w:val="0"/>
          <w:divBdr>
            <w:top w:val="none" w:sz="0" w:space="0" w:color="auto"/>
            <w:left w:val="none" w:sz="0" w:space="0" w:color="auto"/>
            <w:bottom w:val="none" w:sz="0" w:space="0" w:color="auto"/>
            <w:right w:val="none" w:sz="0" w:space="0" w:color="auto"/>
          </w:divBdr>
        </w:div>
        <w:div w:id="1063989470">
          <w:marLeft w:val="0"/>
          <w:marRight w:val="0"/>
          <w:marTop w:val="0"/>
          <w:marBottom w:val="0"/>
          <w:divBdr>
            <w:top w:val="none" w:sz="0" w:space="0" w:color="auto"/>
            <w:left w:val="none" w:sz="0" w:space="0" w:color="auto"/>
            <w:bottom w:val="none" w:sz="0" w:space="0" w:color="auto"/>
            <w:right w:val="none" w:sz="0" w:space="0" w:color="auto"/>
          </w:divBdr>
        </w:div>
        <w:div w:id="1228767056">
          <w:marLeft w:val="0"/>
          <w:marRight w:val="0"/>
          <w:marTop w:val="0"/>
          <w:marBottom w:val="0"/>
          <w:divBdr>
            <w:top w:val="none" w:sz="0" w:space="0" w:color="auto"/>
            <w:left w:val="none" w:sz="0" w:space="0" w:color="auto"/>
            <w:bottom w:val="none" w:sz="0" w:space="0" w:color="auto"/>
            <w:right w:val="none" w:sz="0" w:space="0" w:color="auto"/>
          </w:divBdr>
        </w:div>
        <w:div w:id="1152675505">
          <w:marLeft w:val="0"/>
          <w:marRight w:val="0"/>
          <w:marTop w:val="0"/>
          <w:marBottom w:val="0"/>
          <w:divBdr>
            <w:top w:val="none" w:sz="0" w:space="0" w:color="auto"/>
            <w:left w:val="none" w:sz="0" w:space="0" w:color="auto"/>
            <w:bottom w:val="none" w:sz="0" w:space="0" w:color="auto"/>
            <w:right w:val="none" w:sz="0" w:space="0" w:color="auto"/>
          </w:divBdr>
        </w:div>
        <w:div w:id="921838373">
          <w:marLeft w:val="0"/>
          <w:marRight w:val="0"/>
          <w:marTop w:val="0"/>
          <w:marBottom w:val="0"/>
          <w:divBdr>
            <w:top w:val="none" w:sz="0" w:space="0" w:color="auto"/>
            <w:left w:val="none" w:sz="0" w:space="0" w:color="auto"/>
            <w:bottom w:val="none" w:sz="0" w:space="0" w:color="auto"/>
            <w:right w:val="none" w:sz="0" w:space="0" w:color="auto"/>
          </w:divBdr>
        </w:div>
        <w:div w:id="1195270137">
          <w:marLeft w:val="0"/>
          <w:marRight w:val="0"/>
          <w:marTop w:val="0"/>
          <w:marBottom w:val="0"/>
          <w:divBdr>
            <w:top w:val="none" w:sz="0" w:space="0" w:color="auto"/>
            <w:left w:val="none" w:sz="0" w:space="0" w:color="auto"/>
            <w:bottom w:val="none" w:sz="0" w:space="0" w:color="auto"/>
            <w:right w:val="none" w:sz="0" w:space="0" w:color="auto"/>
          </w:divBdr>
        </w:div>
        <w:div w:id="1773351875">
          <w:marLeft w:val="0"/>
          <w:marRight w:val="0"/>
          <w:marTop w:val="0"/>
          <w:marBottom w:val="0"/>
          <w:divBdr>
            <w:top w:val="none" w:sz="0" w:space="0" w:color="auto"/>
            <w:left w:val="none" w:sz="0" w:space="0" w:color="auto"/>
            <w:bottom w:val="none" w:sz="0" w:space="0" w:color="auto"/>
            <w:right w:val="none" w:sz="0" w:space="0" w:color="auto"/>
          </w:divBdr>
        </w:div>
        <w:div w:id="1343161665">
          <w:marLeft w:val="0"/>
          <w:marRight w:val="0"/>
          <w:marTop w:val="0"/>
          <w:marBottom w:val="0"/>
          <w:divBdr>
            <w:top w:val="none" w:sz="0" w:space="0" w:color="auto"/>
            <w:left w:val="none" w:sz="0" w:space="0" w:color="auto"/>
            <w:bottom w:val="none" w:sz="0" w:space="0" w:color="auto"/>
            <w:right w:val="none" w:sz="0" w:space="0" w:color="auto"/>
          </w:divBdr>
        </w:div>
        <w:div w:id="196547754">
          <w:marLeft w:val="0"/>
          <w:marRight w:val="0"/>
          <w:marTop w:val="0"/>
          <w:marBottom w:val="0"/>
          <w:divBdr>
            <w:top w:val="none" w:sz="0" w:space="0" w:color="auto"/>
            <w:left w:val="none" w:sz="0" w:space="0" w:color="auto"/>
            <w:bottom w:val="none" w:sz="0" w:space="0" w:color="auto"/>
            <w:right w:val="none" w:sz="0" w:space="0" w:color="auto"/>
          </w:divBdr>
        </w:div>
        <w:div w:id="1205560980">
          <w:marLeft w:val="0"/>
          <w:marRight w:val="0"/>
          <w:marTop w:val="0"/>
          <w:marBottom w:val="0"/>
          <w:divBdr>
            <w:top w:val="none" w:sz="0" w:space="0" w:color="auto"/>
            <w:left w:val="none" w:sz="0" w:space="0" w:color="auto"/>
            <w:bottom w:val="none" w:sz="0" w:space="0" w:color="auto"/>
            <w:right w:val="none" w:sz="0" w:space="0" w:color="auto"/>
          </w:divBdr>
        </w:div>
        <w:div w:id="1742412266">
          <w:marLeft w:val="0"/>
          <w:marRight w:val="0"/>
          <w:marTop w:val="0"/>
          <w:marBottom w:val="0"/>
          <w:divBdr>
            <w:top w:val="none" w:sz="0" w:space="0" w:color="auto"/>
            <w:left w:val="none" w:sz="0" w:space="0" w:color="auto"/>
            <w:bottom w:val="none" w:sz="0" w:space="0" w:color="auto"/>
            <w:right w:val="none" w:sz="0" w:space="0" w:color="auto"/>
          </w:divBdr>
        </w:div>
        <w:div w:id="906918637">
          <w:marLeft w:val="0"/>
          <w:marRight w:val="0"/>
          <w:marTop w:val="0"/>
          <w:marBottom w:val="0"/>
          <w:divBdr>
            <w:top w:val="none" w:sz="0" w:space="0" w:color="auto"/>
            <w:left w:val="none" w:sz="0" w:space="0" w:color="auto"/>
            <w:bottom w:val="none" w:sz="0" w:space="0" w:color="auto"/>
            <w:right w:val="none" w:sz="0" w:space="0" w:color="auto"/>
          </w:divBdr>
        </w:div>
        <w:div w:id="92867311">
          <w:marLeft w:val="0"/>
          <w:marRight w:val="0"/>
          <w:marTop w:val="0"/>
          <w:marBottom w:val="0"/>
          <w:divBdr>
            <w:top w:val="none" w:sz="0" w:space="0" w:color="auto"/>
            <w:left w:val="none" w:sz="0" w:space="0" w:color="auto"/>
            <w:bottom w:val="none" w:sz="0" w:space="0" w:color="auto"/>
            <w:right w:val="none" w:sz="0" w:space="0" w:color="auto"/>
          </w:divBdr>
        </w:div>
        <w:div w:id="218902817">
          <w:marLeft w:val="0"/>
          <w:marRight w:val="0"/>
          <w:marTop w:val="0"/>
          <w:marBottom w:val="0"/>
          <w:divBdr>
            <w:top w:val="none" w:sz="0" w:space="0" w:color="auto"/>
            <w:left w:val="none" w:sz="0" w:space="0" w:color="auto"/>
            <w:bottom w:val="none" w:sz="0" w:space="0" w:color="auto"/>
            <w:right w:val="none" w:sz="0" w:space="0" w:color="auto"/>
          </w:divBdr>
        </w:div>
        <w:div w:id="1444106220">
          <w:marLeft w:val="0"/>
          <w:marRight w:val="0"/>
          <w:marTop w:val="0"/>
          <w:marBottom w:val="0"/>
          <w:divBdr>
            <w:top w:val="none" w:sz="0" w:space="0" w:color="auto"/>
            <w:left w:val="none" w:sz="0" w:space="0" w:color="auto"/>
            <w:bottom w:val="none" w:sz="0" w:space="0" w:color="auto"/>
            <w:right w:val="none" w:sz="0" w:space="0" w:color="auto"/>
          </w:divBdr>
        </w:div>
        <w:div w:id="750542721">
          <w:marLeft w:val="0"/>
          <w:marRight w:val="0"/>
          <w:marTop w:val="0"/>
          <w:marBottom w:val="0"/>
          <w:divBdr>
            <w:top w:val="none" w:sz="0" w:space="0" w:color="auto"/>
            <w:left w:val="none" w:sz="0" w:space="0" w:color="auto"/>
            <w:bottom w:val="none" w:sz="0" w:space="0" w:color="auto"/>
            <w:right w:val="none" w:sz="0" w:space="0" w:color="auto"/>
          </w:divBdr>
        </w:div>
        <w:div w:id="137112478">
          <w:marLeft w:val="0"/>
          <w:marRight w:val="0"/>
          <w:marTop w:val="0"/>
          <w:marBottom w:val="0"/>
          <w:divBdr>
            <w:top w:val="none" w:sz="0" w:space="0" w:color="auto"/>
            <w:left w:val="none" w:sz="0" w:space="0" w:color="auto"/>
            <w:bottom w:val="none" w:sz="0" w:space="0" w:color="auto"/>
            <w:right w:val="none" w:sz="0" w:space="0" w:color="auto"/>
          </w:divBdr>
        </w:div>
        <w:div w:id="1333532297">
          <w:marLeft w:val="0"/>
          <w:marRight w:val="0"/>
          <w:marTop w:val="0"/>
          <w:marBottom w:val="0"/>
          <w:divBdr>
            <w:top w:val="none" w:sz="0" w:space="0" w:color="auto"/>
            <w:left w:val="none" w:sz="0" w:space="0" w:color="auto"/>
            <w:bottom w:val="none" w:sz="0" w:space="0" w:color="auto"/>
            <w:right w:val="none" w:sz="0" w:space="0" w:color="auto"/>
          </w:divBdr>
        </w:div>
        <w:div w:id="167646734">
          <w:marLeft w:val="0"/>
          <w:marRight w:val="0"/>
          <w:marTop w:val="0"/>
          <w:marBottom w:val="0"/>
          <w:divBdr>
            <w:top w:val="none" w:sz="0" w:space="0" w:color="auto"/>
            <w:left w:val="none" w:sz="0" w:space="0" w:color="auto"/>
            <w:bottom w:val="none" w:sz="0" w:space="0" w:color="auto"/>
            <w:right w:val="none" w:sz="0" w:space="0" w:color="auto"/>
          </w:divBdr>
        </w:div>
        <w:div w:id="523833855">
          <w:marLeft w:val="0"/>
          <w:marRight w:val="0"/>
          <w:marTop w:val="0"/>
          <w:marBottom w:val="0"/>
          <w:divBdr>
            <w:top w:val="none" w:sz="0" w:space="0" w:color="auto"/>
            <w:left w:val="none" w:sz="0" w:space="0" w:color="auto"/>
            <w:bottom w:val="none" w:sz="0" w:space="0" w:color="auto"/>
            <w:right w:val="none" w:sz="0" w:space="0" w:color="auto"/>
          </w:divBdr>
        </w:div>
        <w:div w:id="1901362468">
          <w:marLeft w:val="0"/>
          <w:marRight w:val="0"/>
          <w:marTop w:val="0"/>
          <w:marBottom w:val="0"/>
          <w:divBdr>
            <w:top w:val="none" w:sz="0" w:space="0" w:color="auto"/>
            <w:left w:val="none" w:sz="0" w:space="0" w:color="auto"/>
            <w:bottom w:val="none" w:sz="0" w:space="0" w:color="auto"/>
            <w:right w:val="none" w:sz="0" w:space="0" w:color="auto"/>
          </w:divBdr>
        </w:div>
        <w:div w:id="1813015879">
          <w:marLeft w:val="0"/>
          <w:marRight w:val="0"/>
          <w:marTop w:val="0"/>
          <w:marBottom w:val="0"/>
          <w:divBdr>
            <w:top w:val="none" w:sz="0" w:space="0" w:color="auto"/>
            <w:left w:val="none" w:sz="0" w:space="0" w:color="auto"/>
            <w:bottom w:val="none" w:sz="0" w:space="0" w:color="auto"/>
            <w:right w:val="none" w:sz="0" w:space="0" w:color="auto"/>
          </w:divBdr>
        </w:div>
        <w:div w:id="1610500992">
          <w:marLeft w:val="0"/>
          <w:marRight w:val="0"/>
          <w:marTop w:val="0"/>
          <w:marBottom w:val="0"/>
          <w:divBdr>
            <w:top w:val="none" w:sz="0" w:space="0" w:color="auto"/>
            <w:left w:val="none" w:sz="0" w:space="0" w:color="auto"/>
            <w:bottom w:val="none" w:sz="0" w:space="0" w:color="auto"/>
            <w:right w:val="none" w:sz="0" w:space="0" w:color="auto"/>
          </w:divBdr>
        </w:div>
      </w:divsChild>
    </w:div>
    <w:div w:id="381095456">
      <w:bodyDiv w:val="1"/>
      <w:marLeft w:val="0"/>
      <w:marRight w:val="0"/>
      <w:marTop w:val="0"/>
      <w:marBottom w:val="0"/>
      <w:divBdr>
        <w:top w:val="none" w:sz="0" w:space="0" w:color="auto"/>
        <w:left w:val="none" w:sz="0" w:space="0" w:color="auto"/>
        <w:bottom w:val="none" w:sz="0" w:space="0" w:color="auto"/>
        <w:right w:val="none" w:sz="0" w:space="0" w:color="auto"/>
      </w:divBdr>
      <w:divsChild>
        <w:div w:id="1632318620">
          <w:marLeft w:val="0"/>
          <w:marRight w:val="0"/>
          <w:marTop w:val="0"/>
          <w:marBottom w:val="0"/>
          <w:divBdr>
            <w:top w:val="none" w:sz="0" w:space="0" w:color="auto"/>
            <w:left w:val="none" w:sz="0" w:space="0" w:color="auto"/>
            <w:bottom w:val="none" w:sz="0" w:space="0" w:color="auto"/>
            <w:right w:val="none" w:sz="0" w:space="0" w:color="auto"/>
          </w:divBdr>
        </w:div>
        <w:div w:id="1766487985">
          <w:marLeft w:val="0"/>
          <w:marRight w:val="0"/>
          <w:marTop w:val="0"/>
          <w:marBottom w:val="0"/>
          <w:divBdr>
            <w:top w:val="none" w:sz="0" w:space="0" w:color="auto"/>
            <w:left w:val="none" w:sz="0" w:space="0" w:color="auto"/>
            <w:bottom w:val="none" w:sz="0" w:space="0" w:color="auto"/>
            <w:right w:val="none" w:sz="0" w:space="0" w:color="auto"/>
          </w:divBdr>
        </w:div>
        <w:div w:id="1582523422">
          <w:marLeft w:val="0"/>
          <w:marRight w:val="0"/>
          <w:marTop w:val="0"/>
          <w:marBottom w:val="0"/>
          <w:divBdr>
            <w:top w:val="none" w:sz="0" w:space="0" w:color="auto"/>
            <w:left w:val="none" w:sz="0" w:space="0" w:color="auto"/>
            <w:bottom w:val="none" w:sz="0" w:space="0" w:color="auto"/>
            <w:right w:val="none" w:sz="0" w:space="0" w:color="auto"/>
          </w:divBdr>
        </w:div>
        <w:div w:id="2050572821">
          <w:marLeft w:val="0"/>
          <w:marRight w:val="0"/>
          <w:marTop w:val="0"/>
          <w:marBottom w:val="0"/>
          <w:divBdr>
            <w:top w:val="none" w:sz="0" w:space="0" w:color="auto"/>
            <w:left w:val="none" w:sz="0" w:space="0" w:color="auto"/>
            <w:bottom w:val="none" w:sz="0" w:space="0" w:color="auto"/>
            <w:right w:val="none" w:sz="0" w:space="0" w:color="auto"/>
          </w:divBdr>
        </w:div>
        <w:div w:id="1188251274">
          <w:marLeft w:val="0"/>
          <w:marRight w:val="0"/>
          <w:marTop w:val="0"/>
          <w:marBottom w:val="0"/>
          <w:divBdr>
            <w:top w:val="none" w:sz="0" w:space="0" w:color="auto"/>
            <w:left w:val="none" w:sz="0" w:space="0" w:color="auto"/>
            <w:bottom w:val="none" w:sz="0" w:space="0" w:color="auto"/>
            <w:right w:val="none" w:sz="0" w:space="0" w:color="auto"/>
          </w:divBdr>
        </w:div>
        <w:div w:id="833186457">
          <w:marLeft w:val="0"/>
          <w:marRight w:val="0"/>
          <w:marTop w:val="0"/>
          <w:marBottom w:val="0"/>
          <w:divBdr>
            <w:top w:val="none" w:sz="0" w:space="0" w:color="auto"/>
            <w:left w:val="none" w:sz="0" w:space="0" w:color="auto"/>
            <w:bottom w:val="none" w:sz="0" w:space="0" w:color="auto"/>
            <w:right w:val="none" w:sz="0" w:space="0" w:color="auto"/>
          </w:divBdr>
        </w:div>
        <w:div w:id="531571503">
          <w:marLeft w:val="0"/>
          <w:marRight w:val="0"/>
          <w:marTop w:val="0"/>
          <w:marBottom w:val="0"/>
          <w:divBdr>
            <w:top w:val="none" w:sz="0" w:space="0" w:color="auto"/>
            <w:left w:val="none" w:sz="0" w:space="0" w:color="auto"/>
            <w:bottom w:val="none" w:sz="0" w:space="0" w:color="auto"/>
            <w:right w:val="none" w:sz="0" w:space="0" w:color="auto"/>
          </w:divBdr>
        </w:div>
        <w:div w:id="1532765990">
          <w:marLeft w:val="0"/>
          <w:marRight w:val="0"/>
          <w:marTop w:val="0"/>
          <w:marBottom w:val="0"/>
          <w:divBdr>
            <w:top w:val="none" w:sz="0" w:space="0" w:color="auto"/>
            <w:left w:val="none" w:sz="0" w:space="0" w:color="auto"/>
            <w:bottom w:val="none" w:sz="0" w:space="0" w:color="auto"/>
            <w:right w:val="none" w:sz="0" w:space="0" w:color="auto"/>
          </w:divBdr>
        </w:div>
        <w:div w:id="1649046248">
          <w:marLeft w:val="0"/>
          <w:marRight w:val="0"/>
          <w:marTop w:val="0"/>
          <w:marBottom w:val="0"/>
          <w:divBdr>
            <w:top w:val="none" w:sz="0" w:space="0" w:color="auto"/>
            <w:left w:val="none" w:sz="0" w:space="0" w:color="auto"/>
            <w:bottom w:val="none" w:sz="0" w:space="0" w:color="auto"/>
            <w:right w:val="none" w:sz="0" w:space="0" w:color="auto"/>
          </w:divBdr>
        </w:div>
        <w:div w:id="1764107204">
          <w:marLeft w:val="0"/>
          <w:marRight w:val="0"/>
          <w:marTop w:val="0"/>
          <w:marBottom w:val="0"/>
          <w:divBdr>
            <w:top w:val="none" w:sz="0" w:space="0" w:color="auto"/>
            <w:left w:val="none" w:sz="0" w:space="0" w:color="auto"/>
            <w:bottom w:val="none" w:sz="0" w:space="0" w:color="auto"/>
            <w:right w:val="none" w:sz="0" w:space="0" w:color="auto"/>
          </w:divBdr>
        </w:div>
        <w:div w:id="591940150">
          <w:marLeft w:val="0"/>
          <w:marRight w:val="0"/>
          <w:marTop w:val="0"/>
          <w:marBottom w:val="0"/>
          <w:divBdr>
            <w:top w:val="none" w:sz="0" w:space="0" w:color="auto"/>
            <w:left w:val="none" w:sz="0" w:space="0" w:color="auto"/>
            <w:bottom w:val="none" w:sz="0" w:space="0" w:color="auto"/>
            <w:right w:val="none" w:sz="0" w:space="0" w:color="auto"/>
          </w:divBdr>
        </w:div>
      </w:divsChild>
    </w:div>
    <w:div w:id="389697333">
      <w:bodyDiv w:val="1"/>
      <w:marLeft w:val="0"/>
      <w:marRight w:val="0"/>
      <w:marTop w:val="0"/>
      <w:marBottom w:val="0"/>
      <w:divBdr>
        <w:top w:val="none" w:sz="0" w:space="0" w:color="auto"/>
        <w:left w:val="none" w:sz="0" w:space="0" w:color="auto"/>
        <w:bottom w:val="none" w:sz="0" w:space="0" w:color="auto"/>
        <w:right w:val="none" w:sz="0" w:space="0" w:color="auto"/>
      </w:divBdr>
      <w:divsChild>
        <w:div w:id="1425298936">
          <w:marLeft w:val="0"/>
          <w:marRight w:val="0"/>
          <w:marTop w:val="0"/>
          <w:marBottom w:val="0"/>
          <w:divBdr>
            <w:top w:val="none" w:sz="0" w:space="0" w:color="auto"/>
            <w:left w:val="none" w:sz="0" w:space="0" w:color="auto"/>
            <w:bottom w:val="none" w:sz="0" w:space="0" w:color="auto"/>
            <w:right w:val="none" w:sz="0" w:space="0" w:color="auto"/>
          </w:divBdr>
        </w:div>
        <w:div w:id="1028876941">
          <w:marLeft w:val="0"/>
          <w:marRight w:val="0"/>
          <w:marTop w:val="0"/>
          <w:marBottom w:val="0"/>
          <w:divBdr>
            <w:top w:val="none" w:sz="0" w:space="0" w:color="auto"/>
            <w:left w:val="none" w:sz="0" w:space="0" w:color="auto"/>
            <w:bottom w:val="none" w:sz="0" w:space="0" w:color="auto"/>
            <w:right w:val="none" w:sz="0" w:space="0" w:color="auto"/>
          </w:divBdr>
        </w:div>
        <w:div w:id="1116487867">
          <w:marLeft w:val="0"/>
          <w:marRight w:val="0"/>
          <w:marTop w:val="0"/>
          <w:marBottom w:val="0"/>
          <w:divBdr>
            <w:top w:val="none" w:sz="0" w:space="0" w:color="auto"/>
            <w:left w:val="none" w:sz="0" w:space="0" w:color="auto"/>
            <w:bottom w:val="none" w:sz="0" w:space="0" w:color="auto"/>
            <w:right w:val="none" w:sz="0" w:space="0" w:color="auto"/>
          </w:divBdr>
        </w:div>
        <w:div w:id="1580409820">
          <w:marLeft w:val="0"/>
          <w:marRight w:val="0"/>
          <w:marTop w:val="0"/>
          <w:marBottom w:val="0"/>
          <w:divBdr>
            <w:top w:val="none" w:sz="0" w:space="0" w:color="auto"/>
            <w:left w:val="none" w:sz="0" w:space="0" w:color="auto"/>
            <w:bottom w:val="none" w:sz="0" w:space="0" w:color="auto"/>
            <w:right w:val="none" w:sz="0" w:space="0" w:color="auto"/>
          </w:divBdr>
        </w:div>
        <w:div w:id="1205941088">
          <w:marLeft w:val="0"/>
          <w:marRight w:val="0"/>
          <w:marTop w:val="0"/>
          <w:marBottom w:val="0"/>
          <w:divBdr>
            <w:top w:val="none" w:sz="0" w:space="0" w:color="auto"/>
            <w:left w:val="none" w:sz="0" w:space="0" w:color="auto"/>
            <w:bottom w:val="none" w:sz="0" w:space="0" w:color="auto"/>
            <w:right w:val="none" w:sz="0" w:space="0" w:color="auto"/>
          </w:divBdr>
        </w:div>
        <w:div w:id="98839981">
          <w:marLeft w:val="0"/>
          <w:marRight w:val="0"/>
          <w:marTop w:val="0"/>
          <w:marBottom w:val="0"/>
          <w:divBdr>
            <w:top w:val="none" w:sz="0" w:space="0" w:color="auto"/>
            <w:left w:val="none" w:sz="0" w:space="0" w:color="auto"/>
            <w:bottom w:val="none" w:sz="0" w:space="0" w:color="auto"/>
            <w:right w:val="none" w:sz="0" w:space="0" w:color="auto"/>
          </w:divBdr>
        </w:div>
        <w:div w:id="1797092337">
          <w:marLeft w:val="0"/>
          <w:marRight w:val="0"/>
          <w:marTop w:val="0"/>
          <w:marBottom w:val="0"/>
          <w:divBdr>
            <w:top w:val="none" w:sz="0" w:space="0" w:color="auto"/>
            <w:left w:val="none" w:sz="0" w:space="0" w:color="auto"/>
            <w:bottom w:val="none" w:sz="0" w:space="0" w:color="auto"/>
            <w:right w:val="none" w:sz="0" w:space="0" w:color="auto"/>
          </w:divBdr>
        </w:div>
        <w:div w:id="240650578">
          <w:marLeft w:val="0"/>
          <w:marRight w:val="0"/>
          <w:marTop w:val="0"/>
          <w:marBottom w:val="0"/>
          <w:divBdr>
            <w:top w:val="none" w:sz="0" w:space="0" w:color="auto"/>
            <w:left w:val="none" w:sz="0" w:space="0" w:color="auto"/>
            <w:bottom w:val="none" w:sz="0" w:space="0" w:color="auto"/>
            <w:right w:val="none" w:sz="0" w:space="0" w:color="auto"/>
          </w:divBdr>
        </w:div>
        <w:div w:id="311758560">
          <w:marLeft w:val="0"/>
          <w:marRight w:val="0"/>
          <w:marTop w:val="0"/>
          <w:marBottom w:val="0"/>
          <w:divBdr>
            <w:top w:val="none" w:sz="0" w:space="0" w:color="auto"/>
            <w:left w:val="none" w:sz="0" w:space="0" w:color="auto"/>
            <w:bottom w:val="none" w:sz="0" w:space="0" w:color="auto"/>
            <w:right w:val="none" w:sz="0" w:space="0" w:color="auto"/>
          </w:divBdr>
        </w:div>
        <w:div w:id="1010068001">
          <w:marLeft w:val="0"/>
          <w:marRight w:val="0"/>
          <w:marTop w:val="0"/>
          <w:marBottom w:val="0"/>
          <w:divBdr>
            <w:top w:val="none" w:sz="0" w:space="0" w:color="auto"/>
            <w:left w:val="none" w:sz="0" w:space="0" w:color="auto"/>
            <w:bottom w:val="none" w:sz="0" w:space="0" w:color="auto"/>
            <w:right w:val="none" w:sz="0" w:space="0" w:color="auto"/>
          </w:divBdr>
        </w:div>
        <w:div w:id="233318781">
          <w:marLeft w:val="0"/>
          <w:marRight w:val="0"/>
          <w:marTop w:val="0"/>
          <w:marBottom w:val="0"/>
          <w:divBdr>
            <w:top w:val="none" w:sz="0" w:space="0" w:color="auto"/>
            <w:left w:val="none" w:sz="0" w:space="0" w:color="auto"/>
            <w:bottom w:val="none" w:sz="0" w:space="0" w:color="auto"/>
            <w:right w:val="none" w:sz="0" w:space="0" w:color="auto"/>
          </w:divBdr>
        </w:div>
        <w:div w:id="678778759">
          <w:marLeft w:val="0"/>
          <w:marRight w:val="0"/>
          <w:marTop w:val="0"/>
          <w:marBottom w:val="0"/>
          <w:divBdr>
            <w:top w:val="none" w:sz="0" w:space="0" w:color="auto"/>
            <w:left w:val="none" w:sz="0" w:space="0" w:color="auto"/>
            <w:bottom w:val="none" w:sz="0" w:space="0" w:color="auto"/>
            <w:right w:val="none" w:sz="0" w:space="0" w:color="auto"/>
          </w:divBdr>
        </w:div>
        <w:div w:id="56706380">
          <w:marLeft w:val="0"/>
          <w:marRight w:val="0"/>
          <w:marTop w:val="0"/>
          <w:marBottom w:val="0"/>
          <w:divBdr>
            <w:top w:val="none" w:sz="0" w:space="0" w:color="auto"/>
            <w:left w:val="none" w:sz="0" w:space="0" w:color="auto"/>
            <w:bottom w:val="none" w:sz="0" w:space="0" w:color="auto"/>
            <w:right w:val="none" w:sz="0" w:space="0" w:color="auto"/>
          </w:divBdr>
        </w:div>
        <w:div w:id="522401366">
          <w:marLeft w:val="0"/>
          <w:marRight w:val="0"/>
          <w:marTop w:val="0"/>
          <w:marBottom w:val="0"/>
          <w:divBdr>
            <w:top w:val="none" w:sz="0" w:space="0" w:color="auto"/>
            <w:left w:val="none" w:sz="0" w:space="0" w:color="auto"/>
            <w:bottom w:val="none" w:sz="0" w:space="0" w:color="auto"/>
            <w:right w:val="none" w:sz="0" w:space="0" w:color="auto"/>
          </w:divBdr>
        </w:div>
        <w:div w:id="116877287">
          <w:marLeft w:val="0"/>
          <w:marRight w:val="0"/>
          <w:marTop w:val="0"/>
          <w:marBottom w:val="0"/>
          <w:divBdr>
            <w:top w:val="none" w:sz="0" w:space="0" w:color="auto"/>
            <w:left w:val="none" w:sz="0" w:space="0" w:color="auto"/>
            <w:bottom w:val="none" w:sz="0" w:space="0" w:color="auto"/>
            <w:right w:val="none" w:sz="0" w:space="0" w:color="auto"/>
          </w:divBdr>
        </w:div>
        <w:div w:id="894387667">
          <w:marLeft w:val="0"/>
          <w:marRight w:val="0"/>
          <w:marTop w:val="0"/>
          <w:marBottom w:val="0"/>
          <w:divBdr>
            <w:top w:val="none" w:sz="0" w:space="0" w:color="auto"/>
            <w:left w:val="none" w:sz="0" w:space="0" w:color="auto"/>
            <w:bottom w:val="none" w:sz="0" w:space="0" w:color="auto"/>
            <w:right w:val="none" w:sz="0" w:space="0" w:color="auto"/>
          </w:divBdr>
        </w:div>
        <w:div w:id="1212419615">
          <w:marLeft w:val="0"/>
          <w:marRight w:val="0"/>
          <w:marTop w:val="0"/>
          <w:marBottom w:val="0"/>
          <w:divBdr>
            <w:top w:val="none" w:sz="0" w:space="0" w:color="auto"/>
            <w:left w:val="none" w:sz="0" w:space="0" w:color="auto"/>
            <w:bottom w:val="none" w:sz="0" w:space="0" w:color="auto"/>
            <w:right w:val="none" w:sz="0" w:space="0" w:color="auto"/>
          </w:divBdr>
        </w:div>
        <w:div w:id="1494830243">
          <w:marLeft w:val="0"/>
          <w:marRight w:val="0"/>
          <w:marTop w:val="0"/>
          <w:marBottom w:val="0"/>
          <w:divBdr>
            <w:top w:val="none" w:sz="0" w:space="0" w:color="auto"/>
            <w:left w:val="none" w:sz="0" w:space="0" w:color="auto"/>
            <w:bottom w:val="none" w:sz="0" w:space="0" w:color="auto"/>
            <w:right w:val="none" w:sz="0" w:space="0" w:color="auto"/>
          </w:divBdr>
        </w:div>
        <w:div w:id="625041835">
          <w:marLeft w:val="0"/>
          <w:marRight w:val="0"/>
          <w:marTop w:val="0"/>
          <w:marBottom w:val="0"/>
          <w:divBdr>
            <w:top w:val="none" w:sz="0" w:space="0" w:color="auto"/>
            <w:left w:val="none" w:sz="0" w:space="0" w:color="auto"/>
            <w:bottom w:val="none" w:sz="0" w:space="0" w:color="auto"/>
            <w:right w:val="none" w:sz="0" w:space="0" w:color="auto"/>
          </w:divBdr>
        </w:div>
        <w:div w:id="2003895441">
          <w:marLeft w:val="0"/>
          <w:marRight w:val="0"/>
          <w:marTop w:val="0"/>
          <w:marBottom w:val="0"/>
          <w:divBdr>
            <w:top w:val="none" w:sz="0" w:space="0" w:color="auto"/>
            <w:left w:val="none" w:sz="0" w:space="0" w:color="auto"/>
            <w:bottom w:val="none" w:sz="0" w:space="0" w:color="auto"/>
            <w:right w:val="none" w:sz="0" w:space="0" w:color="auto"/>
          </w:divBdr>
        </w:div>
        <w:div w:id="846745731">
          <w:marLeft w:val="0"/>
          <w:marRight w:val="0"/>
          <w:marTop w:val="0"/>
          <w:marBottom w:val="0"/>
          <w:divBdr>
            <w:top w:val="none" w:sz="0" w:space="0" w:color="auto"/>
            <w:left w:val="none" w:sz="0" w:space="0" w:color="auto"/>
            <w:bottom w:val="none" w:sz="0" w:space="0" w:color="auto"/>
            <w:right w:val="none" w:sz="0" w:space="0" w:color="auto"/>
          </w:divBdr>
        </w:div>
        <w:div w:id="1269772761">
          <w:marLeft w:val="0"/>
          <w:marRight w:val="0"/>
          <w:marTop w:val="0"/>
          <w:marBottom w:val="0"/>
          <w:divBdr>
            <w:top w:val="none" w:sz="0" w:space="0" w:color="auto"/>
            <w:left w:val="none" w:sz="0" w:space="0" w:color="auto"/>
            <w:bottom w:val="none" w:sz="0" w:space="0" w:color="auto"/>
            <w:right w:val="none" w:sz="0" w:space="0" w:color="auto"/>
          </w:divBdr>
        </w:div>
        <w:div w:id="2066029394">
          <w:marLeft w:val="0"/>
          <w:marRight w:val="0"/>
          <w:marTop w:val="0"/>
          <w:marBottom w:val="0"/>
          <w:divBdr>
            <w:top w:val="none" w:sz="0" w:space="0" w:color="auto"/>
            <w:left w:val="none" w:sz="0" w:space="0" w:color="auto"/>
            <w:bottom w:val="none" w:sz="0" w:space="0" w:color="auto"/>
            <w:right w:val="none" w:sz="0" w:space="0" w:color="auto"/>
          </w:divBdr>
        </w:div>
        <w:div w:id="781145444">
          <w:marLeft w:val="0"/>
          <w:marRight w:val="0"/>
          <w:marTop w:val="0"/>
          <w:marBottom w:val="0"/>
          <w:divBdr>
            <w:top w:val="none" w:sz="0" w:space="0" w:color="auto"/>
            <w:left w:val="none" w:sz="0" w:space="0" w:color="auto"/>
            <w:bottom w:val="none" w:sz="0" w:space="0" w:color="auto"/>
            <w:right w:val="none" w:sz="0" w:space="0" w:color="auto"/>
          </w:divBdr>
        </w:div>
        <w:div w:id="291205920">
          <w:marLeft w:val="0"/>
          <w:marRight w:val="0"/>
          <w:marTop w:val="0"/>
          <w:marBottom w:val="0"/>
          <w:divBdr>
            <w:top w:val="none" w:sz="0" w:space="0" w:color="auto"/>
            <w:left w:val="none" w:sz="0" w:space="0" w:color="auto"/>
            <w:bottom w:val="none" w:sz="0" w:space="0" w:color="auto"/>
            <w:right w:val="none" w:sz="0" w:space="0" w:color="auto"/>
          </w:divBdr>
        </w:div>
        <w:div w:id="1080444607">
          <w:marLeft w:val="0"/>
          <w:marRight w:val="0"/>
          <w:marTop w:val="0"/>
          <w:marBottom w:val="0"/>
          <w:divBdr>
            <w:top w:val="none" w:sz="0" w:space="0" w:color="auto"/>
            <w:left w:val="none" w:sz="0" w:space="0" w:color="auto"/>
            <w:bottom w:val="none" w:sz="0" w:space="0" w:color="auto"/>
            <w:right w:val="none" w:sz="0" w:space="0" w:color="auto"/>
          </w:divBdr>
        </w:div>
        <w:div w:id="909467324">
          <w:marLeft w:val="0"/>
          <w:marRight w:val="0"/>
          <w:marTop w:val="0"/>
          <w:marBottom w:val="0"/>
          <w:divBdr>
            <w:top w:val="none" w:sz="0" w:space="0" w:color="auto"/>
            <w:left w:val="none" w:sz="0" w:space="0" w:color="auto"/>
            <w:bottom w:val="none" w:sz="0" w:space="0" w:color="auto"/>
            <w:right w:val="none" w:sz="0" w:space="0" w:color="auto"/>
          </w:divBdr>
        </w:div>
        <w:div w:id="1992514878">
          <w:marLeft w:val="0"/>
          <w:marRight w:val="0"/>
          <w:marTop w:val="0"/>
          <w:marBottom w:val="0"/>
          <w:divBdr>
            <w:top w:val="none" w:sz="0" w:space="0" w:color="auto"/>
            <w:left w:val="none" w:sz="0" w:space="0" w:color="auto"/>
            <w:bottom w:val="none" w:sz="0" w:space="0" w:color="auto"/>
            <w:right w:val="none" w:sz="0" w:space="0" w:color="auto"/>
          </w:divBdr>
        </w:div>
        <w:div w:id="709765272">
          <w:marLeft w:val="0"/>
          <w:marRight w:val="0"/>
          <w:marTop w:val="0"/>
          <w:marBottom w:val="0"/>
          <w:divBdr>
            <w:top w:val="none" w:sz="0" w:space="0" w:color="auto"/>
            <w:left w:val="none" w:sz="0" w:space="0" w:color="auto"/>
            <w:bottom w:val="none" w:sz="0" w:space="0" w:color="auto"/>
            <w:right w:val="none" w:sz="0" w:space="0" w:color="auto"/>
          </w:divBdr>
        </w:div>
        <w:div w:id="1397822467">
          <w:marLeft w:val="0"/>
          <w:marRight w:val="0"/>
          <w:marTop w:val="0"/>
          <w:marBottom w:val="0"/>
          <w:divBdr>
            <w:top w:val="none" w:sz="0" w:space="0" w:color="auto"/>
            <w:left w:val="none" w:sz="0" w:space="0" w:color="auto"/>
            <w:bottom w:val="none" w:sz="0" w:space="0" w:color="auto"/>
            <w:right w:val="none" w:sz="0" w:space="0" w:color="auto"/>
          </w:divBdr>
        </w:div>
        <w:div w:id="1196386946">
          <w:marLeft w:val="0"/>
          <w:marRight w:val="0"/>
          <w:marTop w:val="0"/>
          <w:marBottom w:val="0"/>
          <w:divBdr>
            <w:top w:val="none" w:sz="0" w:space="0" w:color="auto"/>
            <w:left w:val="none" w:sz="0" w:space="0" w:color="auto"/>
            <w:bottom w:val="none" w:sz="0" w:space="0" w:color="auto"/>
            <w:right w:val="none" w:sz="0" w:space="0" w:color="auto"/>
          </w:divBdr>
        </w:div>
        <w:div w:id="882981016">
          <w:marLeft w:val="0"/>
          <w:marRight w:val="0"/>
          <w:marTop w:val="0"/>
          <w:marBottom w:val="0"/>
          <w:divBdr>
            <w:top w:val="none" w:sz="0" w:space="0" w:color="auto"/>
            <w:left w:val="none" w:sz="0" w:space="0" w:color="auto"/>
            <w:bottom w:val="none" w:sz="0" w:space="0" w:color="auto"/>
            <w:right w:val="none" w:sz="0" w:space="0" w:color="auto"/>
          </w:divBdr>
        </w:div>
        <w:div w:id="952899869">
          <w:marLeft w:val="0"/>
          <w:marRight w:val="0"/>
          <w:marTop w:val="0"/>
          <w:marBottom w:val="0"/>
          <w:divBdr>
            <w:top w:val="none" w:sz="0" w:space="0" w:color="auto"/>
            <w:left w:val="none" w:sz="0" w:space="0" w:color="auto"/>
            <w:bottom w:val="none" w:sz="0" w:space="0" w:color="auto"/>
            <w:right w:val="none" w:sz="0" w:space="0" w:color="auto"/>
          </w:divBdr>
        </w:div>
        <w:div w:id="89589973">
          <w:marLeft w:val="0"/>
          <w:marRight w:val="0"/>
          <w:marTop w:val="0"/>
          <w:marBottom w:val="0"/>
          <w:divBdr>
            <w:top w:val="none" w:sz="0" w:space="0" w:color="auto"/>
            <w:left w:val="none" w:sz="0" w:space="0" w:color="auto"/>
            <w:bottom w:val="none" w:sz="0" w:space="0" w:color="auto"/>
            <w:right w:val="none" w:sz="0" w:space="0" w:color="auto"/>
          </w:divBdr>
        </w:div>
        <w:div w:id="1403673029">
          <w:marLeft w:val="0"/>
          <w:marRight w:val="0"/>
          <w:marTop w:val="0"/>
          <w:marBottom w:val="0"/>
          <w:divBdr>
            <w:top w:val="none" w:sz="0" w:space="0" w:color="auto"/>
            <w:left w:val="none" w:sz="0" w:space="0" w:color="auto"/>
            <w:bottom w:val="none" w:sz="0" w:space="0" w:color="auto"/>
            <w:right w:val="none" w:sz="0" w:space="0" w:color="auto"/>
          </w:divBdr>
        </w:div>
        <w:div w:id="1834757241">
          <w:marLeft w:val="0"/>
          <w:marRight w:val="0"/>
          <w:marTop w:val="0"/>
          <w:marBottom w:val="0"/>
          <w:divBdr>
            <w:top w:val="none" w:sz="0" w:space="0" w:color="auto"/>
            <w:left w:val="none" w:sz="0" w:space="0" w:color="auto"/>
            <w:bottom w:val="none" w:sz="0" w:space="0" w:color="auto"/>
            <w:right w:val="none" w:sz="0" w:space="0" w:color="auto"/>
          </w:divBdr>
        </w:div>
        <w:div w:id="957951522">
          <w:marLeft w:val="0"/>
          <w:marRight w:val="0"/>
          <w:marTop w:val="0"/>
          <w:marBottom w:val="0"/>
          <w:divBdr>
            <w:top w:val="none" w:sz="0" w:space="0" w:color="auto"/>
            <w:left w:val="none" w:sz="0" w:space="0" w:color="auto"/>
            <w:bottom w:val="none" w:sz="0" w:space="0" w:color="auto"/>
            <w:right w:val="none" w:sz="0" w:space="0" w:color="auto"/>
          </w:divBdr>
        </w:div>
        <w:div w:id="1781336471">
          <w:marLeft w:val="0"/>
          <w:marRight w:val="0"/>
          <w:marTop w:val="0"/>
          <w:marBottom w:val="0"/>
          <w:divBdr>
            <w:top w:val="none" w:sz="0" w:space="0" w:color="auto"/>
            <w:left w:val="none" w:sz="0" w:space="0" w:color="auto"/>
            <w:bottom w:val="none" w:sz="0" w:space="0" w:color="auto"/>
            <w:right w:val="none" w:sz="0" w:space="0" w:color="auto"/>
          </w:divBdr>
        </w:div>
        <w:div w:id="39403431">
          <w:marLeft w:val="0"/>
          <w:marRight w:val="0"/>
          <w:marTop w:val="0"/>
          <w:marBottom w:val="0"/>
          <w:divBdr>
            <w:top w:val="none" w:sz="0" w:space="0" w:color="auto"/>
            <w:left w:val="none" w:sz="0" w:space="0" w:color="auto"/>
            <w:bottom w:val="none" w:sz="0" w:space="0" w:color="auto"/>
            <w:right w:val="none" w:sz="0" w:space="0" w:color="auto"/>
          </w:divBdr>
        </w:div>
        <w:div w:id="2103450574">
          <w:marLeft w:val="0"/>
          <w:marRight w:val="0"/>
          <w:marTop w:val="0"/>
          <w:marBottom w:val="0"/>
          <w:divBdr>
            <w:top w:val="none" w:sz="0" w:space="0" w:color="auto"/>
            <w:left w:val="none" w:sz="0" w:space="0" w:color="auto"/>
            <w:bottom w:val="none" w:sz="0" w:space="0" w:color="auto"/>
            <w:right w:val="none" w:sz="0" w:space="0" w:color="auto"/>
          </w:divBdr>
        </w:div>
        <w:div w:id="1187328388">
          <w:marLeft w:val="0"/>
          <w:marRight w:val="0"/>
          <w:marTop w:val="0"/>
          <w:marBottom w:val="0"/>
          <w:divBdr>
            <w:top w:val="none" w:sz="0" w:space="0" w:color="auto"/>
            <w:left w:val="none" w:sz="0" w:space="0" w:color="auto"/>
            <w:bottom w:val="none" w:sz="0" w:space="0" w:color="auto"/>
            <w:right w:val="none" w:sz="0" w:space="0" w:color="auto"/>
          </w:divBdr>
        </w:div>
        <w:div w:id="826090693">
          <w:marLeft w:val="0"/>
          <w:marRight w:val="0"/>
          <w:marTop w:val="0"/>
          <w:marBottom w:val="0"/>
          <w:divBdr>
            <w:top w:val="none" w:sz="0" w:space="0" w:color="auto"/>
            <w:left w:val="none" w:sz="0" w:space="0" w:color="auto"/>
            <w:bottom w:val="none" w:sz="0" w:space="0" w:color="auto"/>
            <w:right w:val="none" w:sz="0" w:space="0" w:color="auto"/>
          </w:divBdr>
        </w:div>
        <w:div w:id="460265328">
          <w:marLeft w:val="0"/>
          <w:marRight w:val="0"/>
          <w:marTop w:val="0"/>
          <w:marBottom w:val="0"/>
          <w:divBdr>
            <w:top w:val="none" w:sz="0" w:space="0" w:color="auto"/>
            <w:left w:val="none" w:sz="0" w:space="0" w:color="auto"/>
            <w:bottom w:val="none" w:sz="0" w:space="0" w:color="auto"/>
            <w:right w:val="none" w:sz="0" w:space="0" w:color="auto"/>
          </w:divBdr>
        </w:div>
        <w:div w:id="799613919">
          <w:marLeft w:val="0"/>
          <w:marRight w:val="0"/>
          <w:marTop w:val="0"/>
          <w:marBottom w:val="0"/>
          <w:divBdr>
            <w:top w:val="none" w:sz="0" w:space="0" w:color="auto"/>
            <w:left w:val="none" w:sz="0" w:space="0" w:color="auto"/>
            <w:bottom w:val="none" w:sz="0" w:space="0" w:color="auto"/>
            <w:right w:val="none" w:sz="0" w:space="0" w:color="auto"/>
          </w:divBdr>
        </w:div>
        <w:div w:id="1124740115">
          <w:marLeft w:val="0"/>
          <w:marRight w:val="0"/>
          <w:marTop w:val="0"/>
          <w:marBottom w:val="0"/>
          <w:divBdr>
            <w:top w:val="none" w:sz="0" w:space="0" w:color="auto"/>
            <w:left w:val="none" w:sz="0" w:space="0" w:color="auto"/>
            <w:bottom w:val="none" w:sz="0" w:space="0" w:color="auto"/>
            <w:right w:val="none" w:sz="0" w:space="0" w:color="auto"/>
          </w:divBdr>
        </w:div>
        <w:div w:id="1693529365">
          <w:marLeft w:val="0"/>
          <w:marRight w:val="0"/>
          <w:marTop w:val="0"/>
          <w:marBottom w:val="0"/>
          <w:divBdr>
            <w:top w:val="none" w:sz="0" w:space="0" w:color="auto"/>
            <w:left w:val="none" w:sz="0" w:space="0" w:color="auto"/>
            <w:bottom w:val="none" w:sz="0" w:space="0" w:color="auto"/>
            <w:right w:val="none" w:sz="0" w:space="0" w:color="auto"/>
          </w:divBdr>
        </w:div>
        <w:div w:id="1932622118">
          <w:marLeft w:val="0"/>
          <w:marRight w:val="0"/>
          <w:marTop w:val="0"/>
          <w:marBottom w:val="0"/>
          <w:divBdr>
            <w:top w:val="none" w:sz="0" w:space="0" w:color="auto"/>
            <w:left w:val="none" w:sz="0" w:space="0" w:color="auto"/>
            <w:bottom w:val="none" w:sz="0" w:space="0" w:color="auto"/>
            <w:right w:val="none" w:sz="0" w:space="0" w:color="auto"/>
          </w:divBdr>
        </w:div>
        <w:div w:id="1414818424">
          <w:marLeft w:val="0"/>
          <w:marRight w:val="0"/>
          <w:marTop w:val="0"/>
          <w:marBottom w:val="0"/>
          <w:divBdr>
            <w:top w:val="none" w:sz="0" w:space="0" w:color="auto"/>
            <w:left w:val="none" w:sz="0" w:space="0" w:color="auto"/>
            <w:bottom w:val="none" w:sz="0" w:space="0" w:color="auto"/>
            <w:right w:val="none" w:sz="0" w:space="0" w:color="auto"/>
          </w:divBdr>
        </w:div>
        <w:div w:id="735974775">
          <w:marLeft w:val="0"/>
          <w:marRight w:val="0"/>
          <w:marTop w:val="0"/>
          <w:marBottom w:val="0"/>
          <w:divBdr>
            <w:top w:val="none" w:sz="0" w:space="0" w:color="auto"/>
            <w:left w:val="none" w:sz="0" w:space="0" w:color="auto"/>
            <w:bottom w:val="none" w:sz="0" w:space="0" w:color="auto"/>
            <w:right w:val="none" w:sz="0" w:space="0" w:color="auto"/>
          </w:divBdr>
        </w:div>
        <w:div w:id="26495737">
          <w:marLeft w:val="0"/>
          <w:marRight w:val="0"/>
          <w:marTop w:val="0"/>
          <w:marBottom w:val="0"/>
          <w:divBdr>
            <w:top w:val="none" w:sz="0" w:space="0" w:color="auto"/>
            <w:left w:val="none" w:sz="0" w:space="0" w:color="auto"/>
            <w:bottom w:val="none" w:sz="0" w:space="0" w:color="auto"/>
            <w:right w:val="none" w:sz="0" w:space="0" w:color="auto"/>
          </w:divBdr>
        </w:div>
        <w:div w:id="1182815419">
          <w:marLeft w:val="0"/>
          <w:marRight w:val="0"/>
          <w:marTop w:val="0"/>
          <w:marBottom w:val="0"/>
          <w:divBdr>
            <w:top w:val="none" w:sz="0" w:space="0" w:color="auto"/>
            <w:left w:val="none" w:sz="0" w:space="0" w:color="auto"/>
            <w:bottom w:val="none" w:sz="0" w:space="0" w:color="auto"/>
            <w:right w:val="none" w:sz="0" w:space="0" w:color="auto"/>
          </w:divBdr>
        </w:div>
        <w:div w:id="559634068">
          <w:marLeft w:val="0"/>
          <w:marRight w:val="0"/>
          <w:marTop w:val="0"/>
          <w:marBottom w:val="0"/>
          <w:divBdr>
            <w:top w:val="none" w:sz="0" w:space="0" w:color="auto"/>
            <w:left w:val="none" w:sz="0" w:space="0" w:color="auto"/>
            <w:bottom w:val="none" w:sz="0" w:space="0" w:color="auto"/>
            <w:right w:val="none" w:sz="0" w:space="0" w:color="auto"/>
          </w:divBdr>
        </w:div>
        <w:div w:id="163739783">
          <w:marLeft w:val="0"/>
          <w:marRight w:val="0"/>
          <w:marTop w:val="0"/>
          <w:marBottom w:val="0"/>
          <w:divBdr>
            <w:top w:val="none" w:sz="0" w:space="0" w:color="auto"/>
            <w:left w:val="none" w:sz="0" w:space="0" w:color="auto"/>
            <w:bottom w:val="none" w:sz="0" w:space="0" w:color="auto"/>
            <w:right w:val="none" w:sz="0" w:space="0" w:color="auto"/>
          </w:divBdr>
        </w:div>
        <w:div w:id="129716388">
          <w:marLeft w:val="0"/>
          <w:marRight w:val="0"/>
          <w:marTop w:val="0"/>
          <w:marBottom w:val="0"/>
          <w:divBdr>
            <w:top w:val="none" w:sz="0" w:space="0" w:color="auto"/>
            <w:left w:val="none" w:sz="0" w:space="0" w:color="auto"/>
            <w:bottom w:val="none" w:sz="0" w:space="0" w:color="auto"/>
            <w:right w:val="none" w:sz="0" w:space="0" w:color="auto"/>
          </w:divBdr>
        </w:div>
        <w:div w:id="1055009225">
          <w:marLeft w:val="0"/>
          <w:marRight w:val="0"/>
          <w:marTop w:val="0"/>
          <w:marBottom w:val="0"/>
          <w:divBdr>
            <w:top w:val="none" w:sz="0" w:space="0" w:color="auto"/>
            <w:left w:val="none" w:sz="0" w:space="0" w:color="auto"/>
            <w:bottom w:val="none" w:sz="0" w:space="0" w:color="auto"/>
            <w:right w:val="none" w:sz="0" w:space="0" w:color="auto"/>
          </w:divBdr>
        </w:div>
        <w:div w:id="122382799">
          <w:marLeft w:val="0"/>
          <w:marRight w:val="0"/>
          <w:marTop w:val="0"/>
          <w:marBottom w:val="0"/>
          <w:divBdr>
            <w:top w:val="none" w:sz="0" w:space="0" w:color="auto"/>
            <w:left w:val="none" w:sz="0" w:space="0" w:color="auto"/>
            <w:bottom w:val="none" w:sz="0" w:space="0" w:color="auto"/>
            <w:right w:val="none" w:sz="0" w:space="0" w:color="auto"/>
          </w:divBdr>
        </w:div>
        <w:div w:id="1212229318">
          <w:marLeft w:val="0"/>
          <w:marRight w:val="0"/>
          <w:marTop w:val="0"/>
          <w:marBottom w:val="0"/>
          <w:divBdr>
            <w:top w:val="none" w:sz="0" w:space="0" w:color="auto"/>
            <w:left w:val="none" w:sz="0" w:space="0" w:color="auto"/>
            <w:bottom w:val="none" w:sz="0" w:space="0" w:color="auto"/>
            <w:right w:val="none" w:sz="0" w:space="0" w:color="auto"/>
          </w:divBdr>
        </w:div>
        <w:div w:id="341007345">
          <w:marLeft w:val="0"/>
          <w:marRight w:val="0"/>
          <w:marTop w:val="0"/>
          <w:marBottom w:val="0"/>
          <w:divBdr>
            <w:top w:val="none" w:sz="0" w:space="0" w:color="auto"/>
            <w:left w:val="none" w:sz="0" w:space="0" w:color="auto"/>
            <w:bottom w:val="none" w:sz="0" w:space="0" w:color="auto"/>
            <w:right w:val="none" w:sz="0" w:space="0" w:color="auto"/>
          </w:divBdr>
        </w:div>
        <w:div w:id="1286158109">
          <w:marLeft w:val="0"/>
          <w:marRight w:val="0"/>
          <w:marTop w:val="0"/>
          <w:marBottom w:val="0"/>
          <w:divBdr>
            <w:top w:val="none" w:sz="0" w:space="0" w:color="auto"/>
            <w:left w:val="none" w:sz="0" w:space="0" w:color="auto"/>
            <w:bottom w:val="none" w:sz="0" w:space="0" w:color="auto"/>
            <w:right w:val="none" w:sz="0" w:space="0" w:color="auto"/>
          </w:divBdr>
        </w:div>
        <w:div w:id="2057505966">
          <w:marLeft w:val="0"/>
          <w:marRight w:val="0"/>
          <w:marTop w:val="0"/>
          <w:marBottom w:val="0"/>
          <w:divBdr>
            <w:top w:val="none" w:sz="0" w:space="0" w:color="auto"/>
            <w:left w:val="none" w:sz="0" w:space="0" w:color="auto"/>
            <w:bottom w:val="none" w:sz="0" w:space="0" w:color="auto"/>
            <w:right w:val="none" w:sz="0" w:space="0" w:color="auto"/>
          </w:divBdr>
        </w:div>
        <w:div w:id="1852521785">
          <w:marLeft w:val="0"/>
          <w:marRight w:val="0"/>
          <w:marTop w:val="0"/>
          <w:marBottom w:val="0"/>
          <w:divBdr>
            <w:top w:val="none" w:sz="0" w:space="0" w:color="auto"/>
            <w:left w:val="none" w:sz="0" w:space="0" w:color="auto"/>
            <w:bottom w:val="none" w:sz="0" w:space="0" w:color="auto"/>
            <w:right w:val="none" w:sz="0" w:space="0" w:color="auto"/>
          </w:divBdr>
        </w:div>
        <w:div w:id="1430200763">
          <w:marLeft w:val="0"/>
          <w:marRight w:val="0"/>
          <w:marTop w:val="0"/>
          <w:marBottom w:val="0"/>
          <w:divBdr>
            <w:top w:val="none" w:sz="0" w:space="0" w:color="auto"/>
            <w:left w:val="none" w:sz="0" w:space="0" w:color="auto"/>
            <w:bottom w:val="none" w:sz="0" w:space="0" w:color="auto"/>
            <w:right w:val="none" w:sz="0" w:space="0" w:color="auto"/>
          </w:divBdr>
        </w:div>
        <w:div w:id="90858080">
          <w:marLeft w:val="0"/>
          <w:marRight w:val="0"/>
          <w:marTop w:val="0"/>
          <w:marBottom w:val="0"/>
          <w:divBdr>
            <w:top w:val="none" w:sz="0" w:space="0" w:color="auto"/>
            <w:left w:val="none" w:sz="0" w:space="0" w:color="auto"/>
            <w:bottom w:val="none" w:sz="0" w:space="0" w:color="auto"/>
            <w:right w:val="none" w:sz="0" w:space="0" w:color="auto"/>
          </w:divBdr>
        </w:div>
      </w:divsChild>
    </w:div>
    <w:div w:id="521939412">
      <w:bodyDiv w:val="1"/>
      <w:marLeft w:val="0"/>
      <w:marRight w:val="0"/>
      <w:marTop w:val="0"/>
      <w:marBottom w:val="0"/>
      <w:divBdr>
        <w:top w:val="none" w:sz="0" w:space="0" w:color="auto"/>
        <w:left w:val="none" w:sz="0" w:space="0" w:color="auto"/>
        <w:bottom w:val="none" w:sz="0" w:space="0" w:color="auto"/>
        <w:right w:val="none" w:sz="0" w:space="0" w:color="auto"/>
      </w:divBdr>
    </w:div>
    <w:div w:id="568199899">
      <w:bodyDiv w:val="1"/>
      <w:marLeft w:val="0"/>
      <w:marRight w:val="0"/>
      <w:marTop w:val="0"/>
      <w:marBottom w:val="0"/>
      <w:divBdr>
        <w:top w:val="none" w:sz="0" w:space="0" w:color="auto"/>
        <w:left w:val="none" w:sz="0" w:space="0" w:color="auto"/>
        <w:bottom w:val="none" w:sz="0" w:space="0" w:color="auto"/>
        <w:right w:val="none" w:sz="0" w:space="0" w:color="auto"/>
      </w:divBdr>
      <w:divsChild>
        <w:div w:id="717626644">
          <w:marLeft w:val="0"/>
          <w:marRight w:val="0"/>
          <w:marTop w:val="0"/>
          <w:marBottom w:val="0"/>
          <w:divBdr>
            <w:top w:val="none" w:sz="0" w:space="0" w:color="auto"/>
            <w:left w:val="none" w:sz="0" w:space="0" w:color="auto"/>
            <w:bottom w:val="none" w:sz="0" w:space="0" w:color="auto"/>
            <w:right w:val="none" w:sz="0" w:space="0" w:color="auto"/>
          </w:divBdr>
        </w:div>
        <w:div w:id="385224763">
          <w:marLeft w:val="0"/>
          <w:marRight w:val="0"/>
          <w:marTop w:val="0"/>
          <w:marBottom w:val="0"/>
          <w:divBdr>
            <w:top w:val="none" w:sz="0" w:space="0" w:color="auto"/>
            <w:left w:val="none" w:sz="0" w:space="0" w:color="auto"/>
            <w:bottom w:val="none" w:sz="0" w:space="0" w:color="auto"/>
            <w:right w:val="none" w:sz="0" w:space="0" w:color="auto"/>
          </w:divBdr>
        </w:div>
      </w:divsChild>
    </w:div>
    <w:div w:id="731347614">
      <w:bodyDiv w:val="1"/>
      <w:marLeft w:val="0"/>
      <w:marRight w:val="0"/>
      <w:marTop w:val="0"/>
      <w:marBottom w:val="0"/>
      <w:divBdr>
        <w:top w:val="none" w:sz="0" w:space="0" w:color="auto"/>
        <w:left w:val="none" w:sz="0" w:space="0" w:color="auto"/>
        <w:bottom w:val="none" w:sz="0" w:space="0" w:color="auto"/>
        <w:right w:val="none" w:sz="0" w:space="0" w:color="auto"/>
      </w:divBdr>
      <w:divsChild>
        <w:div w:id="137571896">
          <w:marLeft w:val="0"/>
          <w:marRight w:val="0"/>
          <w:marTop w:val="0"/>
          <w:marBottom w:val="0"/>
          <w:divBdr>
            <w:top w:val="none" w:sz="0" w:space="0" w:color="auto"/>
            <w:left w:val="none" w:sz="0" w:space="0" w:color="auto"/>
            <w:bottom w:val="none" w:sz="0" w:space="0" w:color="auto"/>
            <w:right w:val="none" w:sz="0" w:space="0" w:color="auto"/>
          </w:divBdr>
        </w:div>
      </w:divsChild>
    </w:div>
    <w:div w:id="736392461">
      <w:bodyDiv w:val="1"/>
      <w:marLeft w:val="0"/>
      <w:marRight w:val="0"/>
      <w:marTop w:val="0"/>
      <w:marBottom w:val="0"/>
      <w:divBdr>
        <w:top w:val="none" w:sz="0" w:space="0" w:color="auto"/>
        <w:left w:val="none" w:sz="0" w:space="0" w:color="auto"/>
        <w:bottom w:val="none" w:sz="0" w:space="0" w:color="auto"/>
        <w:right w:val="none" w:sz="0" w:space="0" w:color="auto"/>
      </w:divBdr>
    </w:div>
    <w:div w:id="1039207169">
      <w:bodyDiv w:val="1"/>
      <w:marLeft w:val="0"/>
      <w:marRight w:val="0"/>
      <w:marTop w:val="0"/>
      <w:marBottom w:val="0"/>
      <w:divBdr>
        <w:top w:val="none" w:sz="0" w:space="0" w:color="auto"/>
        <w:left w:val="none" w:sz="0" w:space="0" w:color="auto"/>
        <w:bottom w:val="none" w:sz="0" w:space="0" w:color="auto"/>
        <w:right w:val="none" w:sz="0" w:space="0" w:color="auto"/>
      </w:divBdr>
    </w:div>
    <w:div w:id="1365791671">
      <w:bodyDiv w:val="1"/>
      <w:marLeft w:val="0"/>
      <w:marRight w:val="0"/>
      <w:marTop w:val="0"/>
      <w:marBottom w:val="0"/>
      <w:divBdr>
        <w:top w:val="none" w:sz="0" w:space="0" w:color="auto"/>
        <w:left w:val="none" w:sz="0" w:space="0" w:color="auto"/>
        <w:bottom w:val="none" w:sz="0" w:space="0" w:color="auto"/>
        <w:right w:val="none" w:sz="0" w:space="0" w:color="auto"/>
      </w:divBdr>
      <w:divsChild>
        <w:div w:id="1144391069">
          <w:marLeft w:val="0"/>
          <w:marRight w:val="0"/>
          <w:marTop w:val="0"/>
          <w:marBottom w:val="0"/>
          <w:divBdr>
            <w:top w:val="none" w:sz="0" w:space="0" w:color="auto"/>
            <w:left w:val="none" w:sz="0" w:space="0" w:color="auto"/>
            <w:bottom w:val="none" w:sz="0" w:space="0" w:color="auto"/>
            <w:right w:val="none" w:sz="0" w:space="0" w:color="auto"/>
          </w:divBdr>
        </w:div>
        <w:div w:id="1322810357">
          <w:marLeft w:val="0"/>
          <w:marRight w:val="0"/>
          <w:marTop w:val="0"/>
          <w:marBottom w:val="0"/>
          <w:divBdr>
            <w:top w:val="none" w:sz="0" w:space="0" w:color="auto"/>
            <w:left w:val="none" w:sz="0" w:space="0" w:color="auto"/>
            <w:bottom w:val="none" w:sz="0" w:space="0" w:color="auto"/>
            <w:right w:val="none" w:sz="0" w:space="0" w:color="auto"/>
          </w:divBdr>
        </w:div>
        <w:div w:id="193463258">
          <w:marLeft w:val="0"/>
          <w:marRight w:val="0"/>
          <w:marTop w:val="0"/>
          <w:marBottom w:val="0"/>
          <w:divBdr>
            <w:top w:val="none" w:sz="0" w:space="0" w:color="auto"/>
            <w:left w:val="none" w:sz="0" w:space="0" w:color="auto"/>
            <w:bottom w:val="none" w:sz="0" w:space="0" w:color="auto"/>
            <w:right w:val="none" w:sz="0" w:space="0" w:color="auto"/>
          </w:divBdr>
        </w:div>
        <w:div w:id="1397899614">
          <w:marLeft w:val="0"/>
          <w:marRight w:val="0"/>
          <w:marTop w:val="0"/>
          <w:marBottom w:val="0"/>
          <w:divBdr>
            <w:top w:val="none" w:sz="0" w:space="0" w:color="auto"/>
            <w:left w:val="none" w:sz="0" w:space="0" w:color="auto"/>
            <w:bottom w:val="none" w:sz="0" w:space="0" w:color="auto"/>
            <w:right w:val="none" w:sz="0" w:space="0" w:color="auto"/>
          </w:divBdr>
        </w:div>
      </w:divsChild>
    </w:div>
    <w:div w:id="1423528792">
      <w:bodyDiv w:val="1"/>
      <w:marLeft w:val="0"/>
      <w:marRight w:val="0"/>
      <w:marTop w:val="0"/>
      <w:marBottom w:val="0"/>
      <w:divBdr>
        <w:top w:val="none" w:sz="0" w:space="0" w:color="auto"/>
        <w:left w:val="none" w:sz="0" w:space="0" w:color="auto"/>
        <w:bottom w:val="none" w:sz="0" w:space="0" w:color="auto"/>
        <w:right w:val="none" w:sz="0" w:space="0" w:color="auto"/>
      </w:divBdr>
      <w:divsChild>
        <w:div w:id="1333218127">
          <w:marLeft w:val="0"/>
          <w:marRight w:val="0"/>
          <w:marTop w:val="0"/>
          <w:marBottom w:val="0"/>
          <w:divBdr>
            <w:top w:val="none" w:sz="0" w:space="0" w:color="auto"/>
            <w:left w:val="none" w:sz="0" w:space="0" w:color="auto"/>
            <w:bottom w:val="none" w:sz="0" w:space="0" w:color="auto"/>
            <w:right w:val="none" w:sz="0" w:space="0" w:color="auto"/>
          </w:divBdr>
        </w:div>
        <w:div w:id="881675538">
          <w:marLeft w:val="0"/>
          <w:marRight w:val="0"/>
          <w:marTop w:val="0"/>
          <w:marBottom w:val="0"/>
          <w:divBdr>
            <w:top w:val="none" w:sz="0" w:space="0" w:color="auto"/>
            <w:left w:val="none" w:sz="0" w:space="0" w:color="auto"/>
            <w:bottom w:val="none" w:sz="0" w:space="0" w:color="auto"/>
            <w:right w:val="none" w:sz="0" w:space="0" w:color="auto"/>
          </w:divBdr>
        </w:div>
        <w:div w:id="1074203596">
          <w:marLeft w:val="0"/>
          <w:marRight w:val="0"/>
          <w:marTop w:val="0"/>
          <w:marBottom w:val="0"/>
          <w:divBdr>
            <w:top w:val="none" w:sz="0" w:space="0" w:color="auto"/>
            <w:left w:val="none" w:sz="0" w:space="0" w:color="auto"/>
            <w:bottom w:val="none" w:sz="0" w:space="0" w:color="auto"/>
            <w:right w:val="none" w:sz="0" w:space="0" w:color="auto"/>
          </w:divBdr>
        </w:div>
        <w:div w:id="760949661">
          <w:marLeft w:val="0"/>
          <w:marRight w:val="0"/>
          <w:marTop w:val="0"/>
          <w:marBottom w:val="0"/>
          <w:divBdr>
            <w:top w:val="none" w:sz="0" w:space="0" w:color="auto"/>
            <w:left w:val="none" w:sz="0" w:space="0" w:color="auto"/>
            <w:bottom w:val="none" w:sz="0" w:space="0" w:color="auto"/>
            <w:right w:val="none" w:sz="0" w:space="0" w:color="auto"/>
          </w:divBdr>
        </w:div>
        <w:div w:id="873689794">
          <w:marLeft w:val="0"/>
          <w:marRight w:val="0"/>
          <w:marTop w:val="0"/>
          <w:marBottom w:val="0"/>
          <w:divBdr>
            <w:top w:val="none" w:sz="0" w:space="0" w:color="auto"/>
            <w:left w:val="none" w:sz="0" w:space="0" w:color="auto"/>
            <w:bottom w:val="none" w:sz="0" w:space="0" w:color="auto"/>
            <w:right w:val="none" w:sz="0" w:space="0" w:color="auto"/>
          </w:divBdr>
        </w:div>
        <w:div w:id="762993869">
          <w:marLeft w:val="0"/>
          <w:marRight w:val="0"/>
          <w:marTop w:val="0"/>
          <w:marBottom w:val="0"/>
          <w:divBdr>
            <w:top w:val="none" w:sz="0" w:space="0" w:color="auto"/>
            <w:left w:val="none" w:sz="0" w:space="0" w:color="auto"/>
            <w:bottom w:val="none" w:sz="0" w:space="0" w:color="auto"/>
            <w:right w:val="none" w:sz="0" w:space="0" w:color="auto"/>
          </w:divBdr>
        </w:div>
        <w:div w:id="1330673852">
          <w:marLeft w:val="0"/>
          <w:marRight w:val="0"/>
          <w:marTop w:val="0"/>
          <w:marBottom w:val="0"/>
          <w:divBdr>
            <w:top w:val="none" w:sz="0" w:space="0" w:color="auto"/>
            <w:left w:val="none" w:sz="0" w:space="0" w:color="auto"/>
            <w:bottom w:val="none" w:sz="0" w:space="0" w:color="auto"/>
            <w:right w:val="none" w:sz="0" w:space="0" w:color="auto"/>
          </w:divBdr>
        </w:div>
        <w:div w:id="1736202335">
          <w:marLeft w:val="0"/>
          <w:marRight w:val="0"/>
          <w:marTop w:val="0"/>
          <w:marBottom w:val="0"/>
          <w:divBdr>
            <w:top w:val="none" w:sz="0" w:space="0" w:color="auto"/>
            <w:left w:val="none" w:sz="0" w:space="0" w:color="auto"/>
            <w:bottom w:val="none" w:sz="0" w:space="0" w:color="auto"/>
            <w:right w:val="none" w:sz="0" w:space="0" w:color="auto"/>
          </w:divBdr>
        </w:div>
        <w:div w:id="1645574661">
          <w:marLeft w:val="0"/>
          <w:marRight w:val="0"/>
          <w:marTop w:val="0"/>
          <w:marBottom w:val="0"/>
          <w:divBdr>
            <w:top w:val="none" w:sz="0" w:space="0" w:color="auto"/>
            <w:left w:val="none" w:sz="0" w:space="0" w:color="auto"/>
            <w:bottom w:val="none" w:sz="0" w:space="0" w:color="auto"/>
            <w:right w:val="none" w:sz="0" w:space="0" w:color="auto"/>
          </w:divBdr>
        </w:div>
        <w:div w:id="1321617952">
          <w:marLeft w:val="0"/>
          <w:marRight w:val="0"/>
          <w:marTop w:val="0"/>
          <w:marBottom w:val="0"/>
          <w:divBdr>
            <w:top w:val="none" w:sz="0" w:space="0" w:color="auto"/>
            <w:left w:val="none" w:sz="0" w:space="0" w:color="auto"/>
            <w:bottom w:val="none" w:sz="0" w:space="0" w:color="auto"/>
            <w:right w:val="none" w:sz="0" w:space="0" w:color="auto"/>
          </w:divBdr>
        </w:div>
      </w:divsChild>
    </w:div>
    <w:div w:id="1428572078">
      <w:bodyDiv w:val="1"/>
      <w:marLeft w:val="0"/>
      <w:marRight w:val="0"/>
      <w:marTop w:val="0"/>
      <w:marBottom w:val="0"/>
      <w:divBdr>
        <w:top w:val="none" w:sz="0" w:space="0" w:color="auto"/>
        <w:left w:val="none" w:sz="0" w:space="0" w:color="auto"/>
        <w:bottom w:val="none" w:sz="0" w:space="0" w:color="auto"/>
        <w:right w:val="none" w:sz="0" w:space="0" w:color="auto"/>
      </w:divBdr>
    </w:div>
    <w:div w:id="1557203836">
      <w:bodyDiv w:val="1"/>
      <w:marLeft w:val="0"/>
      <w:marRight w:val="0"/>
      <w:marTop w:val="0"/>
      <w:marBottom w:val="0"/>
      <w:divBdr>
        <w:top w:val="none" w:sz="0" w:space="0" w:color="auto"/>
        <w:left w:val="none" w:sz="0" w:space="0" w:color="auto"/>
        <w:bottom w:val="none" w:sz="0" w:space="0" w:color="auto"/>
        <w:right w:val="none" w:sz="0" w:space="0" w:color="auto"/>
      </w:divBdr>
    </w:div>
    <w:div w:id="1651212262">
      <w:bodyDiv w:val="1"/>
      <w:marLeft w:val="0"/>
      <w:marRight w:val="0"/>
      <w:marTop w:val="0"/>
      <w:marBottom w:val="0"/>
      <w:divBdr>
        <w:top w:val="none" w:sz="0" w:space="0" w:color="auto"/>
        <w:left w:val="none" w:sz="0" w:space="0" w:color="auto"/>
        <w:bottom w:val="none" w:sz="0" w:space="0" w:color="auto"/>
        <w:right w:val="none" w:sz="0" w:space="0" w:color="auto"/>
      </w:divBdr>
    </w:div>
    <w:div w:id="1686858065">
      <w:bodyDiv w:val="1"/>
      <w:marLeft w:val="0"/>
      <w:marRight w:val="0"/>
      <w:marTop w:val="0"/>
      <w:marBottom w:val="0"/>
      <w:divBdr>
        <w:top w:val="none" w:sz="0" w:space="0" w:color="auto"/>
        <w:left w:val="none" w:sz="0" w:space="0" w:color="auto"/>
        <w:bottom w:val="none" w:sz="0" w:space="0" w:color="auto"/>
        <w:right w:val="none" w:sz="0" w:space="0" w:color="auto"/>
      </w:divBdr>
    </w:div>
    <w:div w:id="1729525963">
      <w:bodyDiv w:val="1"/>
      <w:marLeft w:val="0"/>
      <w:marRight w:val="0"/>
      <w:marTop w:val="0"/>
      <w:marBottom w:val="0"/>
      <w:divBdr>
        <w:top w:val="none" w:sz="0" w:space="0" w:color="auto"/>
        <w:left w:val="none" w:sz="0" w:space="0" w:color="auto"/>
        <w:bottom w:val="none" w:sz="0" w:space="0" w:color="auto"/>
        <w:right w:val="none" w:sz="0" w:space="0" w:color="auto"/>
      </w:divBdr>
    </w:div>
    <w:div w:id="1878732316">
      <w:bodyDiv w:val="1"/>
      <w:marLeft w:val="0"/>
      <w:marRight w:val="0"/>
      <w:marTop w:val="0"/>
      <w:marBottom w:val="0"/>
      <w:divBdr>
        <w:top w:val="none" w:sz="0" w:space="0" w:color="auto"/>
        <w:left w:val="none" w:sz="0" w:space="0" w:color="auto"/>
        <w:bottom w:val="none" w:sz="0" w:space="0" w:color="auto"/>
        <w:right w:val="none" w:sz="0" w:space="0" w:color="auto"/>
      </w:divBdr>
    </w:div>
    <w:div w:id="1958289586">
      <w:bodyDiv w:val="1"/>
      <w:marLeft w:val="0"/>
      <w:marRight w:val="0"/>
      <w:marTop w:val="0"/>
      <w:marBottom w:val="0"/>
      <w:divBdr>
        <w:top w:val="none" w:sz="0" w:space="0" w:color="auto"/>
        <w:left w:val="none" w:sz="0" w:space="0" w:color="auto"/>
        <w:bottom w:val="none" w:sz="0" w:space="0" w:color="auto"/>
        <w:right w:val="none" w:sz="0" w:space="0" w:color="auto"/>
      </w:divBdr>
      <w:divsChild>
        <w:div w:id="432432395">
          <w:marLeft w:val="0"/>
          <w:marRight w:val="0"/>
          <w:marTop w:val="0"/>
          <w:marBottom w:val="0"/>
          <w:divBdr>
            <w:top w:val="none" w:sz="0" w:space="0" w:color="auto"/>
            <w:left w:val="none" w:sz="0" w:space="0" w:color="auto"/>
            <w:bottom w:val="none" w:sz="0" w:space="0" w:color="auto"/>
            <w:right w:val="none" w:sz="0" w:space="0" w:color="auto"/>
          </w:divBdr>
        </w:div>
        <w:div w:id="1873566786">
          <w:marLeft w:val="0"/>
          <w:marRight w:val="0"/>
          <w:marTop w:val="0"/>
          <w:marBottom w:val="0"/>
          <w:divBdr>
            <w:top w:val="none" w:sz="0" w:space="0" w:color="auto"/>
            <w:left w:val="none" w:sz="0" w:space="0" w:color="auto"/>
            <w:bottom w:val="none" w:sz="0" w:space="0" w:color="auto"/>
            <w:right w:val="none" w:sz="0" w:space="0" w:color="auto"/>
          </w:divBdr>
        </w:div>
        <w:div w:id="1783261354">
          <w:marLeft w:val="0"/>
          <w:marRight w:val="0"/>
          <w:marTop w:val="0"/>
          <w:marBottom w:val="0"/>
          <w:divBdr>
            <w:top w:val="none" w:sz="0" w:space="0" w:color="auto"/>
            <w:left w:val="none" w:sz="0" w:space="0" w:color="auto"/>
            <w:bottom w:val="none" w:sz="0" w:space="0" w:color="auto"/>
            <w:right w:val="none" w:sz="0" w:space="0" w:color="auto"/>
          </w:divBdr>
        </w:div>
        <w:div w:id="1527139811">
          <w:marLeft w:val="0"/>
          <w:marRight w:val="0"/>
          <w:marTop w:val="0"/>
          <w:marBottom w:val="0"/>
          <w:divBdr>
            <w:top w:val="none" w:sz="0" w:space="0" w:color="auto"/>
            <w:left w:val="none" w:sz="0" w:space="0" w:color="auto"/>
            <w:bottom w:val="none" w:sz="0" w:space="0" w:color="auto"/>
            <w:right w:val="none" w:sz="0" w:space="0" w:color="auto"/>
          </w:divBdr>
        </w:div>
        <w:div w:id="326830059">
          <w:marLeft w:val="0"/>
          <w:marRight w:val="0"/>
          <w:marTop w:val="0"/>
          <w:marBottom w:val="0"/>
          <w:divBdr>
            <w:top w:val="none" w:sz="0" w:space="0" w:color="auto"/>
            <w:left w:val="none" w:sz="0" w:space="0" w:color="auto"/>
            <w:bottom w:val="none" w:sz="0" w:space="0" w:color="auto"/>
            <w:right w:val="none" w:sz="0" w:space="0" w:color="auto"/>
          </w:divBdr>
        </w:div>
        <w:div w:id="1166870515">
          <w:marLeft w:val="0"/>
          <w:marRight w:val="0"/>
          <w:marTop w:val="0"/>
          <w:marBottom w:val="0"/>
          <w:divBdr>
            <w:top w:val="none" w:sz="0" w:space="0" w:color="auto"/>
            <w:left w:val="none" w:sz="0" w:space="0" w:color="auto"/>
            <w:bottom w:val="none" w:sz="0" w:space="0" w:color="auto"/>
            <w:right w:val="none" w:sz="0" w:space="0" w:color="auto"/>
          </w:divBdr>
        </w:div>
      </w:divsChild>
    </w:div>
    <w:div w:id="2002151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F87D6C-AF99-42A2-B396-BBA08BB0D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2378</Words>
  <Characters>16410</Characters>
  <Application>Microsoft Office Word</Application>
  <DocSecurity>0</DocSecurity>
  <Lines>136</Lines>
  <Paragraphs>37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Zapp0 Liquid</cp:lastModifiedBy>
  <cp:revision>2</cp:revision>
  <cp:lastPrinted>2018-05-05T16:30:00Z</cp:lastPrinted>
  <dcterms:created xsi:type="dcterms:W3CDTF">2020-03-03T12:47:00Z</dcterms:created>
  <dcterms:modified xsi:type="dcterms:W3CDTF">2020-03-03T12:47:00Z</dcterms:modified>
</cp:coreProperties>
</file>